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5F2" w:rsidRPr="001635F2" w:rsidRDefault="001635F2" w:rsidP="001635F2">
      <w:pPr>
        <w:keepNext/>
        <w:keepLines/>
        <w:widowControl w:val="0"/>
        <w:autoSpaceDE w:val="0"/>
        <w:autoSpaceDN w:val="0"/>
        <w:adjustRightInd w:val="0"/>
        <w:spacing w:before="480" w:after="0" w:line="240" w:lineRule="auto"/>
        <w:jc w:val="center"/>
        <w:outlineLvl w:val="0"/>
        <w:rPr>
          <w:rFonts w:ascii="Times New Roman" w:eastAsia="Times New Roman" w:hAnsi="Times New Roman" w:cs="Times New Roman"/>
          <w:b/>
          <w:bCs/>
          <w:sz w:val="20"/>
          <w:szCs w:val="20"/>
          <w:lang w:eastAsia="ru-RU"/>
        </w:rPr>
      </w:pPr>
      <w:r>
        <w:rPr>
          <w:rFonts w:ascii="Cambria" w:eastAsia="Times New Roman" w:hAnsi="Cambria" w:cs="Times New Roman"/>
          <w:b/>
          <w:bCs/>
          <w:noProof/>
          <w:color w:val="365F91"/>
          <w:sz w:val="28"/>
          <w:szCs w:val="28"/>
          <w:lang w:eastAsia="ru-RU"/>
        </w:rPr>
        <w:drawing>
          <wp:anchor distT="0" distB="0" distL="114300" distR="114300" simplePos="0" relativeHeight="251659264" behindDoc="0" locked="0" layoutInCell="1" allowOverlap="1">
            <wp:simplePos x="0" y="0"/>
            <wp:positionH relativeFrom="column">
              <wp:posOffset>2684145</wp:posOffset>
            </wp:positionH>
            <wp:positionV relativeFrom="paragraph">
              <wp:posOffset>-167640</wp:posOffset>
            </wp:positionV>
            <wp:extent cx="438150" cy="552450"/>
            <wp:effectExtent l="0" t="0" r="0" b="0"/>
            <wp:wrapSquare wrapText="left"/>
            <wp:docPr id="1" name="Рисунок 1" descr="Тепло-Огаревский р-н(герб)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Тепло-Огаревский р-н(герб)ч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35F2">
        <w:rPr>
          <w:rFonts w:ascii="Cambria" w:eastAsia="Times New Roman" w:hAnsi="Cambria" w:cs="Times New Roman"/>
          <w:b/>
          <w:bCs/>
          <w:color w:val="365F91"/>
          <w:sz w:val="28"/>
          <w:szCs w:val="28"/>
          <w:lang w:eastAsia="ru-RU"/>
        </w:rPr>
        <w:br w:type="textWrapping" w:clear="all"/>
      </w:r>
    </w:p>
    <w:p w:rsidR="001635F2" w:rsidRPr="001635F2" w:rsidRDefault="001635F2" w:rsidP="001635F2">
      <w:pPr>
        <w:spacing w:after="0" w:line="240" w:lineRule="auto"/>
        <w:jc w:val="center"/>
        <w:rPr>
          <w:rFonts w:ascii="Times New Roman" w:eastAsia="Times New Roman" w:hAnsi="Times New Roman" w:cs="Times New Roman"/>
          <w:b/>
          <w:sz w:val="28"/>
          <w:szCs w:val="28"/>
          <w:lang w:eastAsia="ru-RU"/>
        </w:rPr>
      </w:pPr>
      <w:r w:rsidRPr="001635F2">
        <w:rPr>
          <w:rFonts w:ascii="Times New Roman" w:eastAsia="Times New Roman" w:hAnsi="Times New Roman" w:cs="Times New Roman"/>
          <w:b/>
          <w:sz w:val="28"/>
          <w:szCs w:val="28"/>
          <w:lang w:eastAsia="ru-RU"/>
        </w:rPr>
        <w:t>ТУЛЬСКАЯ ОБЛАСТЬ</w:t>
      </w:r>
    </w:p>
    <w:p w:rsidR="001635F2" w:rsidRPr="001635F2" w:rsidRDefault="001635F2" w:rsidP="001635F2">
      <w:pPr>
        <w:spacing w:after="0" w:line="240" w:lineRule="auto"/>
        <w:jc w:val="center"/>
        <w:rPr>
          <w:rFonts w:ascii="Times New Roman" w:eastAsia="Times New Roman" w:hAnsi="Times New Roman" w:cs="Times New Roman"/>
          <w:b/>
          <w:sz w:val="28"/>
          <w:szCs w:val="28"/>
          <w:lang w:eastAsia="ru-RU"/>
        </w:rPr>
      </w:pPr>
      <w:r w:rsidRPr="001635F2">
        <w:rPr>
          <w:rFonts w:ascii="Times New Roman" w:eastAsia="Times New Roman" w:hAnsi="Times New Roman" w:cs="Times New Roman"/>
          <w:b/>
          <w:sz w:val="28"/>
          <w:szCs w:val="28"/>
          <w:lang w:eastAsia="ru-RU"/>
        </w:rPr>
        <w:t>МУНИЦИПАЛЬНОЕ ОБРАЗОВАНИЕ ТЕПЛО-ОГАРЕВСКИЙ РАЙОН</w:t>
      </w:r>
    </w:p>
    <w:p w:rsidR="001635F2" w:rsidRPr="001635F2" w:rsidRDefault="001635F2" w:rsidP="001635F2">
      <w:pPr>
        <w:spacing w:after="0" w:line="240" w:lineRule="auto"/>
        <w:jc w:val="center"/>
        <w:rPr>
          <w:rFonts w:ascii="Times New Roman" w:eastAsia="Times New Roman" w:hAnsi="Times New Roman" w:cs="Times New Roman"/>
          <w:b/>
          <w:sz w:val="28"/>
          <w:szCs w:val="28"/>
          <w:lang w:eastAsia="ru-RU"/>
        </w:rPr>
      </w:pPr>
      <w:r w:rsidRPr="001635F2">
        <w:rPr>
          <w:rFonts w:ascii="Times New Roman" w:eastAsia="Times New Roman" w:hAnsi="Times New Roman" w:cs="Times New Roman"/>
          <w:b/>
          <w:sz w:val="28"/>
          <w:szCs w:val="28"/>
          <w:lang w:eastAsia="ru-RU"/>
        </w:rPr>
        <w:t>СОБРАНИЕ ПРЕДСТАВИТЕЛЕЙ</w:t>
      </w:r>
    </w:p>
    <w:p w:rsidR="001635F2" w:rsidRPr="001635F2" w:rsidRDefault="001635F2" w:rsidP="001635F2">
      <w:pPr>
        <w:spacing w:after="0" w:line="240" w:lineRule="auto"/>
        <w:jc w:val="center"/>
        <w:rPr>
          <w:rFonts w:ascii="Times New Roman" w:eastAsia="Times New Roman" w:hAnsi="Times New Roman" w:cs="Times New Roman"/>
          <w:b/>
          <w:sz w:val="20"/>
          <w:szCs w:val="20"/>
          <w:lang w:eastAsia="ru-RU"/>
        </w:rPr>
      </w:pPr>
    </w:p>
    <w:p w:rsidR="001635F2" w:rsidRPr="001635F2" w:rsidRDefault="001635F2" w:rsidP="001635F2">
      <w:pPr>
        <w:spacing w:after="0" w:line="240" w:lineRule="auto"/>
        <w:jc w:val="center"/>
        <w:rPr>
          <w:rFonts w:ascii="Times New Roman" w:eastAsia="Times New Roman" w:hAnsi="Times New Roman" w:cs="Times New Roman"/>
          <w:b/>
          <w:sz w:val="28"/>
          <w:szCs w:val="24"/>
          <w:lang w:eastAsia="ru-RU"/>
        </w:rPr>
      </w:pPr>
      <w:r w:rsidRPr="001635F2">
        <w:rPr>
          <w:rFonts w:ascii="Times New Roman" w:eastAsia="Times New Roman" w:hAnsi="Times New Roman" w:cs="Times New Roman"/>
          <w:b/>
          <w:sz w:val="28"/>
          <w:szCs w:val="24"/>
          <w:lang w:eastAsia="ru-RU"/>
        </w:rPr>
        <w:t xml:space="preserve">РЕШЕНИЕ </w:t>
      </w:r>
    </w:p>
    <w:p w:rsidR="001635F2" w:rsidRPr="001635F2" w:rsidRDefault="001635F2" w:rsidP="001635F2">
      <w:pPr>
        <w:spacing w:after="0" w:line="240" w:lineRule="auto"/>
        <w:jc w:val="center"/>
        <w:rPr>
          <w:rFonts w:ascii="Times New Roman" w:eastAsia="Times New Roman" w:hAnsi="Times New Roman" w:cs="Times New Roman"/>
          <w:b/>
          <w:sz w:val="28"/>
          <w:szCs w:val="24"/>
          <w:lang w:eastAsia="ru-RU"/>
        </w:rPr>
      </w:pPr>
    </w:p>
    <w:p w:rsidR="001635F2" w:rsidRPr="001635F2" w:rsidRDefault="001635F2" w:rsidP="001635F2">
      <w:pPr>
        <w:spacing w:after="0" w:line="240" w:lineRule="auto"/>
        <w:jc w:val="center"/>
        <w:rPr>
          <w:rFonts w:ascii="Times New Roman" w:eastAsia="Times New Roman" w:hAnsi="Times New Roman" w:cs="Times New Roman"/>
          <w:sz w:val="28"/>
          <w:szCs w:val="28"/>
          <w:lang w:eastAsia="ru-RU"/>
        </w:rPr>
      </w:pPr>
      <w:r w:rsidRPr="001635F2">
        <w:rPr>
          <w:rFonts w:ascii="Times New Roman" w:eastAsia="Times New Roman" w:hAnsi="Times New Roman" w:cs="Times New Roman"/>
          <w:b/>
          <w:sz w:val="28"/>
          <w:szCs w:val="24"/>
          <w:lang w:eastAsia="ru-RU"/>
        </w:rPr>
        <w:t>от  28.05. 2025                                                 № 20-</w:t>
      </w:r>
      <w:r w:rsidR="00DA40CE">
        <w:rPr>
          <w:rFonts w:ascii="Times New Roman" w:eastAsia="Times New Roman" w:hAnsi="Times New Roman" w:cs="Times New Roman"/>
          <w:b/>
          <w:sz w:val="28"/>
          <w:szCs w:val="24"/>
          <w:lang w:eastAsia="ru-RU"/>
        </w:rPr>
        <w:t>4</w:t>
      </w:r>
    </w:p>
    <w:p w:rsidR="001635F2" w:rsidRPr="001635F2" w:rsidRDefault="001635F2" w:rsidP="001635F2">
      <w:pPr>
        <w:spacing w:after="0" w:line="240" w:lineRule="auto"/>
        <w:jc w:val="center"/>
        <w:rPr>
          <w:rFonts w:ascii="Times New Roman" w:eastAsia="Times New Roman" w:hAnsi="Times New Roman" w:cs="Times New Roman"/>
          <w:sz w:val="28"/>
          <w:szCs w:val="28"/>
          <w:lang w:eastAsia="ru-RU"/>
        </w:rPr>
      </w:pPr>
      <w:r w:rsidRPr="001635F2">
        <w:rPr>
          <w:rFonts w:ascii="Times New Roman" w:eastAsia="Times New Roman" w:hAnsi="Times New Roman" w:cs="Times New Roman"/>
          <w:sz w:val="28"/>
          <w:szCs w:val="28"/>
          <w:lang w:eastAsia="ru-RU"/>
        </w:rPr>
        <w:t xml:space="preserve">                                         </w:t>
      </w:r>
    </w:p>
    <w:p w:rsidR="001635F2" w:rsidRPr="001635F2" w:rsidRDefault="001635F2" w:rsidP="001635F2">
      <w:pPr>
        <w:suppressAutoHyphens/>
        <w:spacing w:after="0" w:line="240" w:lineRule="auto"/>
        <w:jc w:val="center"/>
        <w:rPr>
          <w:rFonts w:ascii="Times New Roman" w:eastAsia="Times New Roman" w:hAnsi="Times New Roman" w:cs="Times New Roman"/>
          <w:b/>
          <w:sz w:val="28"/>
          <w:szCs w:val="28"/>
          <w:lang w:eastAsia="zh-CN"/>
        </w:rPr>
      </w:pPr>
    </w:p>
    <w:p w:rsidR="00DA40CE" w:rsidRPr="00DA40CE" w:rsidRDefault="00DA40CE" w:rsidP="00DA40CE">
      <w:pPr>
        <w:keepNext/>
        <w:tabs>
          <w:tab w:val="num" w:pos="0"/>
        </w:tabs>
        <w:suppressAutoHyphens/>
        <w:spacing w:after="0" w:line="240" w:lineRule="auto"/>
        <w:ind w:firstLine="709"/>
        <w:jc w:val="center"/>
        <w:outlineLvl w:val="0"/>
        <w:rPr>
          <w:rFonts w:ascii="Times New Roman" w:eastAsia="Times New Roman" w:hAnsi="Times New Roman" w:cs="Times New Roman"/>
          <w:b/>
          <w:sz w:val="28"/>
          <w:szCs w:val="28"/>
          <w:lang w:eastAsia="zh-CN"/>
        </w:rPr>
      </w:pPr>
      <w:r w:rsidRPr="00DA40CE">
        <w:rPr>
          <w:rFonts w:ascii="Times New Roman" w:eastAsia="Times New Roman" w:hAnsi="Times New Roman" w:cs="Times New Roman"/>
          <w:b/>
          <w:sz w:val="28"/>
          <w:szCs w:val="28"/>
          <w:lang w:eastAsia="zh-CN"/>
        </w:rPr>
        <w:t xml:space="preserve">Об утверждении </w:t>
      </w:r>
      <w:proofErr w:type="gramStart"/>
      <w:r w:rsidRPr="00DA40CE">
        <w:rPr>
          <w:rFonts w:ascii="Times New Roman" w:eastAsia="Times New Roman" w:hAnsi="Times New Roman" w:cs="Times New Roman"/>
          <w:b/>
          <w:sz w:val="28"/>
          <w:szCs w:val="28"/>
          <w:lang w:eastAsia="zh-CN"/>
        </w:rPr>
        <w:t>Положение</w:t>
      </w:r>
      <w:proofErr w:type="gramEnd"/>
      <w:r w:rsidRPr="00DA40CE">
        <w:rPr>
          <w:rFonts w:ascii="Times New Roman" w:eastAsia="Times New Roman" w:hAnsi="Times New Roman" w:cs="Times New Roman"/>
          <w:b/>
          <w:sz w:val="28"/>
          <w:szCs w:val="28"/>
          <w:lang w:eastAsia="zh-CN"/>
        </w:rPr>
        <w:t xml:space="preserve"> </w:t>
      </w:r>
      <w:r w:rsidRPr="00DA40CE">
        <w:rPr>
          <w:rFonts w:ascii="Times New Roman" w:eastAsia="Times New Roman" w:hAnsi="Times New Roman" w:cs="Times New Roman"/>
          <w:b/>
          <w:sz w:val="28"/>
          <w:szCs w:val="28"/>
          <w:lang w:eastAsia="zh-CN"/>
        </w:rPr>
        <w:br/>
        <w:t>о порядке предоставления муниципального имущества</w:t>
      </w:r>
    </w:p>
    <w:p w:rsidR="00DA40CE" w:rsidRPr="00DA40CE" w:rsidRDefault="00DA40CE" w:rsidP="00DA40CE">
      <w:pPr>
        <w:keepNext/>
        <w:tabs>
          <w:tab w:val="num" w:pos="0"/>
        </w:tabs>
        <w:suppressAutoHyphens/>
        <w:spacing w:after="0" w:line="240" w:lineRule="auto"/>
        <w:jc w:val="center"/>
        <w:outlineLvl w:val="0"/>
        <w:rPr>
          <w:rFonts w:ascii="Times New Roman" w:eastAsia="Times New Roman" w:hAnsi="Times New Roman" w:cs="Times New Roman"/>
          <w:b/>
          <w:sz w:val="28"/>
          <w:szCs w:val="28"/>
          <w:lang w:eastAsia="zh-CN"/>
        </w:rPr>
      </w:pPr>
      <w:r w:rsidRPr="00DA40CE">
        <w:rPr>
          <w:rFonts w:ascii="Times New Roman" w:eastAsia="Times New Roman" w:hAnsi="Times New Roman" w:cs="Times New Roman"/>
          <w:b/>
          <w:sz w:val="28"/>
          <w:szCs w:val="28"/>
          <w:lang w:eastAsia="zh-CN"/>
        </w:rPr>
        <w:t>муниципального образования Тепло-Огаревский район</w:t>
      </w:r>
    </w:p>
    <w:p w:rsidR="00DA40CE" w:rsidRPr="00DA40CE" w:rsidRDefault="00DA40CE" w:rsidP="00DA40CE">
      <w:pPr>
        <w:suppressAutoHyphens/>
        <w:spacing w:after="0" w:line="240" w:lineRule="auto"/>
        <w:jc w:val="center"/>
        <w:rPr>
          <w:rFonts w:ascii="Times New Roman" w:eastAsia="Times New Roman" w:hAnsi="Times New Roman" w:cs="Times New Roman"/>
          <w:bCs/>
          <w:sz w:val="28"/>
          <w:szCs w:val="24"/>
          <w:shd w:val="clear" w:color="auto" w:fill="FFFFFF"/>
          <w:lang w:eastAsia="zh-CN"/>
        </w:rPr>
      </w:pPr>
      <w:r w:rsidRPr="00DA40CE">
        <w:rPr>
          <w:rFonts w:ascii="Times New Roman" w:eastAsia="Times New Roman" w:hAnsi="Times New Roman" w:cs="Times New Roman"/>
          <w:b/>
          <w:bCs/>
          <w:sz w:val="28"/>
          <w:szCs w:val="28"/>
          <w:shd w:val="clear" w:color="auto" w:fill="FFFFFF"/>
          <w:lang w:eastAsia="zh-CN"/>
        </w:rPr>
        <w:t>в безвозмездное пользование</w:t>
      </w:r>
    </w:p>
    <w:p w:rsidR="00DA40CE" w:rsidRPr="00DA40CE" w:rsidRDefault="00DA40CE" w:rsidP="00DA40CE">
      <w:pPr>
        <w:suppressAutoHyphens/>
        <w:spacing w:after="0" w:line="360" w:lineRule="exact"/>
        <w:ind w:firstLine="709"/>
        <w:jc w:val="center"/>
        <w:rPr>
          <w:rFonts w:ascii="Times New Roman" w:eastAsia="Arial" w:hAnsi="Times New Roman" w:cs="Times New Roman"/>
          <w:sz w:val="24"/>
          <w:szCs w:val="24"/>
          <w:lang w:eastAsia="zh-CN"/>
        </w:rPr>
      </w:pPr>
    </w:p>
    <w:p w:rsidR="00DA40CE" w:rsidRPr="00DA40CE" w:rsidRDefault="00DA40CE" w:rsidP="00DA40CE">
      <w:pPr>
        <w:suppressAutoHyphens/>
        <w:spacing w:after="0" w:line="360" w:lineRule="exact"/>
        <w:ind w:firstLine="709"/>
        <w:jc w:val="both"/>
        <w:rPr>
          <w:rFonts w:ascii="Times New Roman" w:eastAsia="Times New Roman" w:hAnsi="Times New Roman" w:cs="Times New Roman"/>
          <w:sz w:val="28"/>
          <w:szCs w:val="28"/>
          <w:lang w:eastAsia="zh-CN"/>
        </w:rPr>
      </w:pPr>
      <w:proofErr w:type="gramStart"/>
      <w:r w:rsidRPr="00DA40CE">
        <w:rPr>
          <w:rFonts w:ascii="Times New Roman" w:eastAsia="Times New Roman" w:hAnsi="Times New Roman" w:cs="Times New Roman"/>
          <w:sz w:val="28"/>
          <w:szCs w:val="28"/>
          <w:lang w:eastAsia="zh-CN"/>
        </w:rPr>
        <w:t xml:space="preserve">В соответствии с </w:t>
      </w:r>
      <w:hyperlink r:id="rId9" w:history="1">
        <w:r w:rsidRPr="006D6EC3">
          <w:rPr>
            <w:rFonts w:ascii="Times New Roman" w:eastAsia="Times New Roman" w:hAnsi="Times New Roman" w:cs="Times New Roman"/>
            <w:sz w:val="28"/>
            <w:szCs w:val="28"/>
            <w:lang w:eastAsia="zh-CN"/>
          </w:rPr>
          <w:t>Гражданским кодексом</w:t>
        </w:r>
      </w:hyperlink>
      <w:r w:rsidRPr="00DA40CE">
        <w:rPr>
          <w:rFonts w:ascii="Times New Roman" w:eastAsia="Times New Roman" w:hAnsi="Times New Roman" w:cs="Times New Roman"/>
          <w:sz w:val="28"/>
          <w:szCs w:val="28"/>
          <w:lang w:eastAsia="zh-CN"/>
        </w:rPr>
        <w:t xml:space="preserve"> Российской Федерации, </w:t>
      </w:r>
      <w:hyperlink r:id="rId10" w:history="1">
        <w:r w:rsidRPr="006D6EC3">
          <w:rPr>
            <w:rFonts w:ascii="Times New Roman" w:eastAsia="Times New Roman" w:hAnsi="Times New Roman" w:cs="Times New Roman"/>
            <w:sz w:val="28"/>
            <w:szCs w:val="28"/>
            <w:lang w:eastAsia="zh-CN"/>
          </w:rPr>
          <w:t>Федеральным законом</w:t>
        </w:r>
      </w:hyperlink>
      <w:r w:rsidRPr="00DA40CE">
        <w:rPr>
          <w:rFonts w:ascii="Times New Roman" w:eastAsia="Times New Roman" w:hAnsi="Times New Roman" w:cs="Times New Roman"/>
          <w:sz w:val="28"/>
          <w:szCs w:val="28"/>
          <w:lang w:eastAsia="zh-CN"/>
        </w:rPr>
        <w:t xml:space="preserve"> от 06.10.2003 №131-ФЗ «Об общих принципах организации местного самоуправления в Российской Федерации», </w:t>
      </w:r>
      <w:hyperlink r:id="rId11" w:history="1">
        <w:r w:rsidRPr="006D6EC3">
          <w:rPr>
            <w:rFonts w:ascii="Times New Roman" w:eastAsia="Times New Roman" w:hAnsi="Times New Roman" w:cs="Times New Roman"/>
            <w:sz w:val="28"/>
            <w:szCs w:val="28"/>
            <w:lang w:eastAsia="zh-CN"/>
          </w:rPr>
          <w:t>Федеральным законом</w:t>
        </w:r>
      </w:hyperlink>
      <w:r w:rsidRPr="00DA40CE">
        <w:rPr>
          <w:rFonts w:ascii="Times New Roman" w:eastAsia="Times New Roman" w:hAnsi="Times New Roman" w:cs="Times New Roman"/>
          <w:sz w:val="28"/>
          <w:szCs w:val="28"/>
          <w:lang w:eastAsia="zh-CN"/>
        </w:rPr>
        <w:t xml:space="preserve"> 06.07.2006 № 135-ФЗ «О защите конкуренции", на основании </w:t>
      </w:r>
      <w:hyperlink r:id="rId12" w:history="1">
        <w:r w:rsidRPr="006D6EC3">
          <w:rPr>
            <w:rFonts w:ascii="Times New Roman" w:eastAsia="Times New Roman" w:hAnsi="Times New Roman" w:cs="Times New Roman"/>
            <w:sz w:val="28"/>
            <w:szCs w:val="28"/>
            <w:lang w:eastAsia="zh-CN"/>
          </w:rPr>
          <w:t>Приказа</w:t>
        </w:r>
      </w:hyperlink>
      <w:r w:rsidRPr="00DA40CE">
        <w:rPr>
          <w:rFonts w:ascii="Times New Roman" w:eastAsia="Times New Roman" w:hAnsi="Times New Roman" w:cs="Times New Roman"/>
          <w:sz w:val="28"/>
          <w:szCs w:val="28"/>
          <w:lang w:eastAsia="zh-CN"/>
        </w:rPr>
        <w:t xml:space="preserve"> Федеральной антимонопольной службы Российской Федерации</w:t>
      </w:r>
      <w:r w:rsidRPr="00DA40CE">
        <w:rPr>
          <w:rFonts w:ascii="Times New Roman" w:eastAsia="Times New Roman" w:hAnsi="Times New Roman" w:cs="Times New Roman"/>
          <w:sz w:val="28"/>
          <w:szCs w:val="28"/>
          <w:shd w:val="clear" w:color="auto" w:fill="FFFFFF"/>
          <w:lang w:eastAsia="zh-CN"/>
        </w:rPr>
        <w:t xml:space="preserve"> от 21.03.2023 г. № 147/23</w:t>
      </w:r>
      <w:r w:rsidRPr="00DA40CE">
        <w:rPr>
          <w:rFonts w:ascii="Times New Roman" w:eastAsia="Times New Roman" w:hAnsi="Times New Roman" w:cs="Times New Roman"/>
          <w:sz w:val="28"/>
          <w:szCs w:val="28"/>
          <w:lang w:eastAsia="zh-CN"/>
        </w:rPr>
        <w:t xml:space="preserve"> «</w:t>
      </w:r>
      <w:r w:rsidRPr="00DA40CE">
        <w:rPr>
          <w:rFonts w:ascii="Times New Roman" w:eastAsia="Times New Roman" w:hAnsi="Times New Roman" w:cs="Times New Roman"/>
          <w:sz w:val="28"/>
          <w:szCs w:val="28"/>
          <w:shd w:val="clear" w:color="auto" w:fill="FFFFFF"/>
          <w:lang w:eastAsia="zh-CN"/>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w:t>
      </w:r>
      <w:proofErr w:type="gramEnd"/>
      <w:r w:rsidRPr="00DA40CE">
        <w:rPr>
          <w:rFonts w:ascii="Times New Roman" w:eastAsia="Times New Roman" w:hAnsi="Times New Roman" w:cs="Times New Roman"/>
          <w:sz w:val="28"/>
          <w:szCs w:val="28"/>
          <w:shd w:val="clear" w:color="auto" w:fill="FFFFFF"/>
          <w:lang w:eastAsia="zh-CN"/>
        </w:rPr>
        <w:t xml:space="preserve">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DA40CE">
        <w:rPr>
          <w:rFonts w:ascii="Times New Roman" w:eastAsia="Times New Roman" w:hAnsi="Times New Roman" w:cs="Times New Roman"/>
          <w:sz w:val="28"/>
          <w:szCs w:val="28"/>
          <w:lang w:eastAsia="zh-CN"/>
        </w:rPr>
        <w:t>»</w:t>
      </w:r>
      <w:r w:rsidRPr="00DA40CE">
        <w:rPr>
          <w:rFonts w:ascii="Times New Roman" w:eastAsia="Arial" w:hAnsi="Times New Roman" w:cs="Times New Roman"/>
          <w:sz w:val="28"/>
          <w:szCs w:val="28"/>
          <w:shd w:val="clear" w:color="auto" w:fill="FFFFFF"/>
          <w:lang w:eastAsia="zh-CN"/>
        </w:rPr>
        <w:t xml:space="preserve">, Собрание представителей муниципального образования Тепло-Огаревский район РЕШИЛО: </w:t>
      </w:r>
    </w:p>
    <w:p w:rsidR="00DA40CE" w:rsidRPr="00DA40CE" w:rsidRDefault="00DA40CE" w:rsidP="00DA40CE">
      <w:pPr>
        <w:suppressAutoHyphens/>
        <w:spacing w:after="0" w:line="360" w:lineRule="exact"/>
        <w:ind w:firstLine="709"/>
        <w:jc w:val="both"/>
        <w:rPr>
          <w:rFonts w:ascii="Times New Roman" w:eastAsia="Times New Roman" w:hAnsi="Times New Roman" w:cs="Times New Roman"/>
          <w:sz w:val="28"/>
          <w:szCs w:val="28"/>
          <w:lang w:eastAsia="zh-CN"/>
        </w:rPr>
      </w:pPr>
      <w:r w:rsidRPr="00DA40CE">
        <w:rPr>
          <w:rFonts w:ascii="Times New Roman" w:eastAsia="Arial" w:hAnsi="Times New Roman" w:cs="Times New Roman"/>
          <w:sz w:val="28"/>
          <w:szCs w:val="28"/>
          <w:shd w:val="clear" w:color="auto" w:fill="FFFFFF"/>
          <w:lang w:eastAsia="zh-CN"/>
        </w:rPr>
        <w:t xml:space="preserve">1. </w:t>
      </w:r>
      <w:r w:rsidRPr="00DA40CE">
        <w:rPr>
          <w:rFonts w:ascii="Times New Roman" w:eastAsia="Times New Roman" w:hAnsi="Times New Roman" w:cs="Times New Roman"/>
          <w:sz w:val="28"/>
          <w:szCs w:val="28"/>
          <w:lang w:eastAsia="zh-CN"/>
        </w:rPr>
        <w:t>Утвердить Положение о порядке предоставления муниципального имущества муниципального образования Тепло-Огаревский район в безвозмездное пользование (</w:t>
      </w:r>
      <w:hyperlink r:id="rId13" w:anchor="sub_1000" w:history="1">
        <w:r w:rsidRPr="006D6EC3">
          <w:rPr>
            <w:rFonts w:ascii="Times New Roman" w:eastAsia="Times New Roman" w:hAnsi="Times New Roman" w:cs="Times New Roman"/>
            <w:sz w:val="28"/>
            <w:szCs w:val="28"/>
            <w:lang w:eastAsia="zh-CN"/>
          </w:rPr>
          <w:t>приложение</w:t>
        </w:r>
      </w:hyperlink>
      <w:r w:rsidRPr="00DA40CE">
        <w:rPr>
          <w:rFonts w:ascii="Times New Roman" w:eastAsia="Times New Roman" w:hAnsi="Times New Roman" w:cs="Times New Roman"/>
          <w:sz w:val="28"/>
          <w:szCs w:val="28"/>
          <w:lang w:eastAsia="zh-CN"/>
        </w:rPr>
        <w:t>).</w:t>
      </w:r>
    </w:p>
    <w:p w:rsidR="00DA40CE" w:rsidRPr="00DA40CE" w:rsidRDefault="00DA40CE" w:rsidP="00DA40CE">
      <w:pPr>
        <w:suppressAutoHyphens/>
        <w:spacing w:after="0" w:line="360" w:lineRule="exact"/>
        <w:ind w:firstLine="709"/>
        <w:jc w:val="both"/>
        <w:rPr>
          <w:rFonts w:ascii="Times New Roman" w:eastAsia="Times New Roman" w:hAnsi="Times New Roman" w:cs="Times New Roman"/>
          <w:sz w:val="28"/>
          <w:szCs w:val="28"/>
          <w:lang w:eastAsia="zh-CN"/>
        </w:rPr>
      </w:pPr>
      <w:r w:rsidRPr="00DA40CE">
        <w:rPr>
          <w:rFonts w:ascii="Times New Roman" w:eastAsia="Arial" w:hAnsi="Times New Roman" w:cs="Times New Roman"/>
          <w:sz w:val="28"/>
          <w:szCs w:val="28"/>
          <w:shd w:val="clear" w:color="auto" w:fill="FFFFFF"/>
          <w:lang w:eastAsia="zh-CN"/>
        </w:rPr>
        <w:t>2.</w:t>
      </w:r>
      <w:r w:rsidRPr="00DA40CE">
        <w:rPr>
          <w:rFonts w:ascii="Times New Roman" w:eastAsia="Times New Roman" w:hAnsi="Times New Roman" w:cs="Times New Roman"/>
          <w:sz w:val="28"/>
          <w:szCs w:val="28"/>
          <w:lang w:eastAsia="zh-CN"/>
        </w:rPr>
        <w:t xml:space="preserve"> Настоящее решение</w:t>
      </w:r>
      <w:r w:rsidRPr="00DA40CE">
        <w:rPr>
          <w:rFonts w:ascii="Times New Roman" w:eastAsia="Arial" w:hAnsi="Times New Roman" w:cs="Times New Roman"/>
          <w:sz w:val="28"/>
          <w:szCs w:val="28"/>
          <w:shd w:val="clear" w:color="auto" w:fill="FFFFFF"/>
          <w:lang w:eastAsia="zh-CN"/>
        </w:rPr>
        <w:t xml:space="preserve"> вступает в силу со дня обнародования.</w:t>
      </w:r>
    </w:p>
    <w:p w:rsidR="00DA40CE" w:rsidRPr="00DA40CE" w:rsidRDefault="00DA40CE" w:rsidP="00DA40CE">
      <w:pPr>
        <w:suppressAutoHyphens/>
        <w:spacing w:after="0" w:line="360" w:lineRule="exact"/>
        <w:ind w:firstLine="709"/>
        <w:rPr>
          <w:rFonts w:ascii="Times New Roman" w:eastAsia="Arial" w:hAnsi="Times New Roman" w:cs="Times New Roman"/>
          <w:b/>
          <w:sz w:val="28"/>
          <w:szCs w:val="28"/>
          <w:highlight w:val="white"/>
          <w:lang w:eastAsia="zh-CN"/>
        </w:rPr>
      </w:pPr>
    </w:p>
    <w:p w:rsidR="00DA40CE" w:rsidRPr="00DA40CE" w:rsidRDefault="00DA40CE" w:rsidP="00DA40CE">
      <w:pPr>
        <w:suppressAutoHyphens/>
        <w:spacing w:after="0" w:line="360" w:lineRule="exact"/>
        <w:ind w:firstLine="709"/>
        <w:rPr>
          <w:rFonts w:ascii="Times New Roman" w:eastAsia="Arial" w:hAnsi="Times New Roman" w:cs="Times New Roman"/>
          <w:b/>
          <w:sz w:val="28"/>
          <w:szCs w:val="28"/>
          <w:highlight w:val="white"/>
          <w:lang w:eastAsia="zh-CN"/>
        </w:rPr>
      </w:pPr>
    </w:p>
    <w:p w:rsidR="00DA40CE" w:rsidRPr="00DA40CE" w:rsidRDefault="00DA40CE" w:rsidP="00DA40CE">
      <w:pPr>
        <w:tabs>
          <w:tab w:val="left" w:pos="0"/>
          <w:tab w:val="left" w:pos="959"/>
          <w:tab w:val="left" w:pos="1918"/>
          <w:tab w:val="left" w:pos="2877"/>
          <w:tab w:val="left" w:pos="3836"/>
          <w:tab w:val="left" w:pos="4795"/>
          <w:tab w:val="left" w:pos="5754"/>
          <w:tab w:val="left" w:pos="6713"/>
          <w:tab w:val="left" w:pos="7672"/>
          <w:tab w:val="left" w:pos="8631"/>
        </w:tabs>
        <w:suppressAutoHyphens/>
        <w:adjustRightInd w:val="0"/>
        <w:spacing w:after="0" w:line="240" w:lineRule="auto"/>
        <w:jc w:val="both"/>
        <w:rPr>
          <w:rFonts w:ascii="Times New Roman" w:eastAsia="Times New Roman" w:hAnsi="Times New Roman" w:cs="Times New Roman"/>
          <w:b/>
          <w:sz w:val="28"/>
          <w:szCs w:val="28"/>
          <w:lang w:eastAsia="zh-CN"/>
        </w:rPr>
      </w:pPr>
      <w:r w:rsidRPr="00DA40CE">
        <w:rPr>
          <w:rFonts w:ascii="Times New Roman" w:eastAsia="Times New Roman" w:hAnsi="Times New Roman" w:cs="Times New Roman"/>
          <w:b/>
          <w:sz w:val="28"/>
          <w:szCs w:val="28"/>
          <w:lang w:eastAsia="zh-CN"/>
        </w:rPr>
        <w:t xml:space="preserve">                     Глава </w:t>
      </w:r>
    </w:p>
    <w:p w:rsidR="00DA40CE" w:rsidRPr="00DA40CE" w:rsidRDefault="00DA40CE" w:rsidP="00DA40CE">
      <w:pPr>
        <w:tabs>
          <w:tab w:val="left" w:pos="0"/>
          <w:tab w:val="left" w:pos="959"/>
          <w:tab w:val="left" w:pos="1918"/>
          <w:tab w:val="left" w:pos="2877"/>
          <w:tab w:val="left" w:pos="3836"/>
          <w:tab w:val="left" w:pos="4795"/>
          <w:tab w:val="left" w:pos="5754"/>
          <w:tab w:val="left" w:pos="6713"/>
          <w:tab w:val="left" w:pos="7672"/>
          <w:tab w:val="left" w:pos="8631"/>
        </w:tabs>
        <w:suppressAutoHyphens/>
        <w:adjustRightInd w:val="0"/>
        <w:spacing w:after="0" w:line="240" w:lineRule="auto"/>
        <w:jc w:val="both"/>
        <w:rPr>
          <w:rFonts w:ascii="Times New Roman" w:eastAsia="Times New Roman" w:hAnsi="Times New Roman" w:cs="Times New Roman"/>
          <w:b/>
          <w:sz w:val="28"/>
          <w:szCs w:val="28"/>
          <w:lang w:eastAsia="zh-CN"/>
        </w:rPr>
      </w:pPr>
      <w:r w:rsidRPr="00DA40CE">
        <w:rPr>
          <w:rFonts w:ascii="Times New Roman" w:eastAsia="Times New Roman" w:hAnsi="Times New Roman" w:cs="Times New Roman"/>
          <w:b/>
          <w:sz w:val="28"/>
          <w:szCs w:val="28"/>
          <w:lang w:eastAsia="zh-CN"/>
        </w:rPr>
        <w:t>муниципального образования</w:t>
      </w:r>
    </w:p>
    <w:p w:rsidR="00DA40CE" w:rsidRPr="00DA40CE" w:rsidRDefault="00DA40CE" w:rsidP="00DA40CE">
      <w:pPr>
        <w:tabs>
          <w:tab w:val="left" w:pos="0"/>
          <w:tab w:val="left" w:pos="959"/>
          <w:tab w:val="left" w:pos="1918"/>
          <w:tab w:val="left" w:pos="2877"/>
          <w:tab w:val="left" w:pos="3836"/>
          <w:tab w:val="left" w:pos="4795"/>
          <w:tab w:val="left" w:pos="5754"/>
          <w:tab w:val="left" w:pos="6713"/>
          <w:tab w:val="left" w:pos="7672"/>
          <w:tab w:val="left" w:pos="8631"/>
        </w:tabs>
        <w:suppressAutoHyphens/>
        <w:adjustRightInd w:val="0"/>
        <w:spacing w:after="0" w:line="240" w:lineRule="auto"/>
        <w:jc w:val="both"/>
        <w:rPr>
          <w:rFonts w:ascii="Times New Roman" w:eastAsia="Times New Roman" w:hAnsi="Times New Roman" w:cs="Times New Roman"/>
          <w:b/>
          <w:sz w:val="28"/>
          <w:szCs w:val="28"/>
          <w:lang w:eastAsia="zh-CN"/>
        </w:rPr>
      </w:pPr>
      <w:r w:rsidRPr="00DA40CE">
        <w:rPr>
          <w:rFonts w:ascii="Times New Roman" w:eastAsia="Times New Roman" w:hAnsi="Times New Roman" w:cs="Times New Roman"/>
          <w:b/>
          <w:sz w:val="28"/>
          <w:szCs w:val="28"/>
          <w:lang w:eastAsia="zh-CN"/>
        </w:rPr>
        <w:t xml:space="preserve">    Тепло-Огаревский район                                                        М.С. Филатов</w:t>
      </w:r>
    </w:p>
    <w:p w:rsidR="00DA40CE" w:rsidRPr="00DA40CE" w:rsidRDefault="00DA40CE" w:rsidP="00DA40CE">
      <w:pPr>
        <w:tabs>
          <w:tab w:val="left" w:pos="6020"/>
          <w:tab w:val="left" w:pos="7710"/>
          <w:tab w:val="right" w:pos="9355"/>
        </w:tabs>
        <w:suppressAutoHyphens/>
        <w:spacing w:after="0" w:line="240" w:lineRule="auto"/>
        <w:rPr>
          <w:rFonts w:ascii="Times New Roman" w:eastAsia="Times New Roman" w:hAnsi="Times New Roman" w:cs="Times New Roman"/>
          <w:b/>
          <w:sz w:val="28"/>
          <w:szCs w:val="28"/>
          <w:lang w:eastAsia="zh-CN"/>
        </w:rPr>
      </w:pPr>
    </w:p>
    <w:p w:rsidR="00DA40CE" w:rsidRPr="00DA40CE" w:rsidRDefault="00DA40CE" w:rsidP="00DA40CE">
      <w:pPr>
        <w:tabs>
          <w:tab w:val="left" w:pos="6020"/>
          <w:tab w:val="left" w:pos="7710"/>
          <w:tab w:val="right" w:pos="9355"/>
        </w:tabs>
        <w:suppressAutoHyphens/>
        <w:spacing w:after="0" w:line="240" w:lineRule="auto"/>
        <w:rPr>
          <w:rFonts w:ascii="Times New Roman" w:eastAsia="Times New Roman" w:hAnsi="Times New Roman" w:cs="Times New Roman"/>
          <w:sz w:val="24"/>
          <w:szCs w:val="28"/>
          <w:lang w:eastAsia="zh-CN"/>
        </w:rPr>
      </w:pPr>
    </w:p>
    <w:p w:rsidR="00DA40CE" w:rsidRPr="00DA40CE" w:rsidRDefault="00DA40CE" w:rsidP="00DA40CE">
      <w:pPr>
        <w:tabs>
          <w:tab w:val="left" w:pos="6020"/>
          <w:tab w:val="left" w:pos="7710"/>
          <w:tab w:val="right" w:pos="9355"/>
        </w:tabs>
        <w:suppressAutoHyphens/>
        <w:spacing w:after="0" w:line="240" w:lineRule="auto"/>
        <w:rPr>
          <w:rFonts w:ascii="Times New Roman" w:eastAsia="Times New Roman" w:hAnsi="Times New Roman" w:cs="Times New Roman"/>
          <w:b/>
          <w:sz w:val="24"/>
          <w:szCs w:val="28"/>
          <w:lang w:eastAsia="zh-CN"/>
        </w:rPr>
      </w:pPr>
    </w:p>
    <w:p w:rsidR="00DA40CE" w:rsidRPr="00DA40CE" w:rsidRDefault="00DA40CE" w:rsidP="00DA40CE">
      <w:pPr>
        <w:spacing w:after="0" w:line="240" w:lineRule="auto"/>
        <w:rPr>
          <w:rFonts w:ascii="Times New Roman" w:eastAsia="Times New Roman" w:hAnsi="Times New Roman" w:cs="Times New Roman"/>
          <w:b/>
          <w:sz w:val="24"/>
          <w:szCs w:val="28"/>
          <w:lang w:eastAsia="zh-CN"/>
        </w:rPr>
        <w:sectPr w:rsidR="00DA40CE" w:rsidRPr="00DA40CE" w:rsidSect="000B021D">
          <w:headerReference w:type="even" r:id="rId14"/>
          <w:headerReference w:type="default" r:id="rId15"/>
          <w:footerReference w:type="even" r:id="rId16"/>
          <w:footerReference w:type="default" r:id="rId17"/>
          <w:headerReference w:type="first" r:id="rId18"/>
          <w:footerReference w:type="first" r:id="rId19"/>
          <w:pgSz w:w="11906" w:h="16838"/>
          <w:pgMar w:top="851" w:right="851" w:bottom="851" w:left="1701" w:header="709" w:footer="709" w:gutter="0"/>
          <w:pgNumType w:start="1"/>
          <w:cols w:space="720"/>
          <w:titlePg/>
          <w:docGrid w:linePitch="299"/>
        </w:sectPr>
      </w:pPr>
      <w:r w:rsidRPr="00DA40CE">
        <w:rPr>
          <w:rFonts w:ascii="Times New Roman" w:eastAsia="Times New Roman" w:hAnsi="Times New Roman" w:cs="Times New Roman"/>
          <w:b/>
          <w:sz w:val="24"/>
          <w:szCs w:val="28"/>
          <w:lang w:eastAsia="zh-CN"/>
        </w:rPr>
        <w:br w:type="page"/>
      </w:r>
    </w:p>
    <w:p w:rsidR="00DA40CE" w:rsidRPr="00DA40CE" w:rsidRDefault="00DA40CE" w:rsidP="006D6EC3">
      <w:pPr>
        <w:suppressAutoHyphens/>
        <w:spacing w:after="0" w:line="360" w:lineRule="exact"/>
        <w:ind w:firstLine="709"/>
        <w:jc w:val="right"/>
        <w:rPr>
          <w:rFonts w:ascii="Times New Roman" w:eastAsia="Times New Roman" w:hAnsi="Times New Roman" w:cs="Times New Roman"/>
          <w:sz w:val="28"/>
          <w:szCs w:val="28"/>
          <w:lang w:eastAsia="zh-CN"/>
        </w:rPr>
      </w:pPr>
      <w:r w:rsidRPr="00DA40CE">
        <w:rPr>
          <w:rFonts w:ascii="Times New Roman" w:eastAsia="Times New Roman" w:hAnsi="Times New Roman" w:cs="Times New Roman"/>
          <w:sz w:val="28"/>
          <w:szCs w:val="28"/>
          <w:lang w:eastAsia="zh-CN"/>
        </w:rPr>
        <w:lastRenderedPageBreak/>
        <w:t xml:space="preserve">                                                                    Приложение</w:t>
      </w:r>
    </w:p>
    <w:p w:rsidR="00DA40CE" w:rsidRPr="00DA40CE" w:rsidRDefault="00DA40CE" w:rsidP="006D6EC3">
      <w:pPr>
        <w:suppressAutoHyphens/>
        <w:spacing w:after="0" w:line="360" w:lineRule="exact"/>
        <w:ind w:firstLine="709"/>
        <w:jc w:val="right"/>
        <w:rPr>
          <w:rFonts w:ascii="Times New Roman" w:eastAsia="Times New Roman" w:hAnsi="Times New Roman" w:cs="Times New Roman"/>
          <w:sz w:val="28"/>
          <w:szCs w:val="28"/>
          <w:lang w:eastAsia="zh-CN"/>
        </w:rPr>
      </w:pPr>
      <w:r w:rsidRPr="00DA40CE">
        <w:rPr>
          <w:rFonts w:ascii="Times New Roman" w:eastAsia="Times New Roman" w:hAnsi="Times New Roman" w:cs="Times New Roman"/>
          <w:sz w:val="28"/>
          <w:szCs w:val="28"/>
          <w:lang w:eastAsia="zh-CN"/>
        </w:rPr>
        <w:t xml:space="preserve">к решению Собрания представителей </w:t>
      </w:r>
    </w:p>
    <w:p w:rsidR="00DA40CE" w:rsidRPr="00DA40CE" w:rsidRDefault="00DA40CE" w:rsidP="006D6EC3">
      <w:pPr>
        <w:suppressAutoHyphens/>
        <w:spacing w:after="0" w:line="360" w:lineRule="exact"/>
        <w:ind w:firstLine="709"/>
        <w:jc w:val="right"/>
        <w:rPr>
          <w:rFonts w:ascii="Times New Roman" w:eastAsia="Times New Roman" w:hAnsi="Times New Roman" w:cs="Times New Roman"/>
          <w:sz w:val="28"/>
          <w:szCs w:val="28"/>
          <w:lang w:eastAsia="zh-CN"/>
        </w:rPr>
      </w:pPr>
      <w:r w:rsidRPr="00DA40CE">
        <w:rPr>
          <w:rFonts w:ascii="Times New Roman" w:eastAsia="Times New Roman" w:hAnsi="Times New Roman" w:cs="Times New Roman"/>
          <w:sz w:val="28"/>
          <w:szCs w:val="28"/>
          <w:lang w:eastAsia="zh-CN"/>
        </w:rPr>
        <w:t xml:space="preserve">                                                                   муниципального образования</w:t>
      </w:r>
    </w:p>
    <w:p w:rsidR="00DA40CE" w:rsidRPr="00DA40CE" w:rsidRDefault="00DA40CE" w:rsidP="006D6EC3">
      <w:pPr>
        <w:suppressAutoHyphens/>
        <w:spacing w:after="0" w:line="360" w:lineRule="exact"/>
        <w:ind w:firstLine="709"/>
        <w:jc w:val="right"/>
        <w:rPr>
          <w:rFonts w:ascii="Times New Roman" w:eastAsia="Times New Roman" w:hAnsi="Times New Roman" w:cs="Times New Roman"/>
          <w:sz w:val="28"/>
          <w:szCs w:val="28"/>
          <w:lang w:eastAsia="zh-CN"/>
        </w:rPr>
      </w:pPr>
      <w:r w:rsidRPr="00DA40CE">
        <w:rPr>
          <w:rFonts w:ascii="Times New Roman" w:eastAsia="Times New Roman" w:hAnsi="Times New Roman" w:cs="Times New Roman"/>
          <w:sz w:val="28"/>
          <w:szCs w:val="28"/>
          <w:lang w:eastAsia="zh-CN"/>
        </w:rPr>
        <w:t xml:space="preserve">                                                                   Тепло-Огаревский район </w:t>
      </w:r>
    </w:p>
    <w:p w:rsidR="006D6EC3" w:rsidRDefault="00DA40CE" w:rsidP="00DA40CE">
      <w:pPr>
        <w:suppressAutoHyphens/>
        <w:spacing w:after="0" w:line="360" w:lineRule="exact"/>
        <w:ind w:firstLine="709"/>
        <w:jc w:val="center"/>
        <w:rPr>
          <w:rFonts w:ascii="Times New Roman" w:eastAsia="Times New Roman" w:hAnsi="Times New Roman" w:cs="Times New Roman"/>
          <w:sz w:val="28"/>
          <w:szCs w:val="28"/>
          <w:lang w:eastAsia="zh-CN"/>
        </w:rPr>
      </w:pPr>
      <w:r w:rsidRPr="00DA40CE">
        <w:rPr>
          <w:rFonts w:ascii="Times New Roman" w:eastAsia="Times New Roman" w:hAnsi="Times New Roman" w:cs="Times New Roman"/>
          <w:sz w:val="28"/>
          <w:szCs w:val="28"/>
          <w:lang w:eastAsia="zh-CN"/>
        </w:rPr>
        <w:t xml:space="preserve">                                                              </w:t>
      </w:r>
      <w:r w:rsidR="006D6EC3">
        <w:rPr>
          <w:rFonts w:ascii="Times New Roman" w:eastAsia="Times New Roman" w:hAnsi="Times New Roman" w:cs="Times New Roman"/>
          <w:sz w:val="28"/>
          <w:szCs w:val="28"/>
          <w:lang w:eastAsia="zh-CN"/>
        </w:rPr>
        <w:t xml:space="preserve">  </w:t>
      </w:r>
    </w:p>
    <w:p w:rsidR="00DA40CE" w:rsidRPr="00DA40CE" w:rsidRDefault="006D6EC3" w:rsidP="00DA40CE">
      <w:pPr>
        <w:suppressAutoHyphens/>
        <w:spacing w:after="0" w:line="360" w:lineRule="exact"/>
        <w:ind w:firstLine="709"/>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DA40CE" w:rsidRPr="00DA40CE">
        <w:rPr>
          <w:rFonts w:ascii="Times New Roman" w:eastAsia="Times New Roman" w:hAnsi="Times New Roman" w:cs="Times New Roman"/>
          <w:sz w:val="28"/>
          <w:szCs w:val="28"/>
          <w:lang w:eastAsia="zh-CN"/>
        </w:rPr>
        <w:t xml:space="preserve">от </w:t>
      </w:r>
      <w:r>
        <w:rPr>
          <w:rFonts w:ascii="Times New Roman" w:eastAsia="Times New Roman" w:hAnsi="Times New Roman" w:cs="Times New Roman"/>
          <w:sz w:val="28"/>
          <w:szCs w:val="28"/>
          <w:lang w:eastAsia="zh-CN"/>
        </w:rPr>
        <w:t xml:space="preserve">28.05.2025 </w:t>
      </w:r>
      <w:r w:rsidR="00DA40CE" w:rsidRPr="00DA40CE">
        <w:rPr>
          <w:rFonts w:ascii="Times New Roman" w:eastAsia="Times New Roman" w:hAnsi="Times New Roman" w:cs="Times New Roman"/>
          <w:sz w:val="28"/>
          <w:szCs w:val="28"/>
          <w:lang w:eastAsia="zh-CN"/>
        </w:rPr>
        <w:t xml:space="preserve"> № </w:t>
      </w:r>
      <w:r>
        <w:rPr>
          <w:rFonts w:ascii="Times New Roman" w:eastAsia="Times New Roman" w:hAnsi="Times New Roman" w:cs="Times New Roman"/>
          <w:sz w:val="28"/>
          <w:szCs w:val="28"/>
          <w:lang w:eastAsia="zh-CN"/>
        </w:rPr>
        <w:t>20-4</w:t>
      </w:r>
    </w:p>
    <w:p w:rsidR="00DA40CE" w:rsidRPr="00DA40CE" w:rsidRDefault="00DA40CE" w:rsidP="00DA40CE">
      <w:pPr>
        <w:suppressAutoHyphens/>
        <w:spacing w:after="0" w:line="360" w:lineRule="exact"/>
        <w:rPr>
          <w:rFonts w:ascii="Times New Roman" w:eastAsia="Times New Roman" w:hAnsi="Times New Roman" w:cs="Times New Roman"/>
          <w:sz w:val="28"/>
          <w:szCs w:val="28"/>
          <w:lang w:eastAsia="zh-CN"/>
        </w:rPr>
      </w:pPr>
    </w:p>
    <w:p w:rsidR="00DA40CE" w:rsidRPr="00DA40CE" w:rsidRDefault="00DA40CE" w:rsidP="00DA40CE">
      <w:pPr>
        <w:suppressAutoHyphens/>
        <w:spacing w:after="0" w:line="240" w:lineRule="auto"/>
        <w:jc w:val="center"/>
        <w:rPr>
          <w:rFonts w:ascii="Times New Roman" w:eastAsia="Times New Roman" w:hAnsi="Times New Roman" w:cs="Times New Roman"/>
          <w:sz w:val="28"/>
          <w:szCs w:val="28"/>
          <w:lang w:eastAsia="zh-CN"/>
        </w:rPr>
      </w:pPr>
    </w:p>
    <w:p w:rsidR="00DA40CE" w:rsidRPr="00DA40CE" w:rsidRDefault="00DA40CE" w:rsidP="00DA40CE">
      <w:pPr>
        <w:keepNext/>
        <w:numPr>
          <w:ilvl w:val="0"/>
          <w:numId w:val="2"/>
        </w:numPr>
        <w:suppressAutoHyphens/>
        <w:spacing w:after="0" w:line="240" w:lineRule="auto"/>
        <w:ind w:firstLine="709"/>
        <w:jc w:val="center"/>
        <w:outlineLvl w:val="0"/>
        <w:rPr>
          <w:rFonts w:ascii="Times New Roman" w:eastAsia="Times New Roman" w:hAnsi="Times New Roman" w:cs="Times New Roman"/>
          <w:b/>
          <w:sz w:val="28"/>
          <w:szCs w:val="28"/>
          <w:lang w:eastAsia="zh-CN"/>
        </w:rPr>
      </w:pPr>
      <w:r w:rsidRPr="00DA40CE">
        <w:rPr>
          <w:rFonts w:ascii="Times New Roman" w:eastAsia="Times New Roman" w:hAnsi="Times New Roman" w:cs="Times New Roman"/>
          <w:b/>
          <w:sz w:val="28"/>
          <w:szCs w:val="28"/>
          <w:lang w:eastAsia="zh-CN"/>
        </w:rPr>
        <w:t xml:space="preserve">Положение </w:t>
      </w:r>
      <w:r w:rsidRPr="00DA40CE">
        <w:rPr>
          <w:rFonts w:ascii="Times New Roman" w:eastAsia="Times New Roman" w:hAnsi="Times New Roman" w:cs="Times New Roman"/>
          <w:b/>
          <w:sz w:val="28"/>
          <w:szCs w:val="28"/>
          <w:lang w:eastAsia="zh-CN"/>
        </w:rPr>
        <w:br/>
        <w:t>о порядке предоставления муниципального имущества</w:t>
      </w:r>
    </w:p>
    <w:p w:rsidR="00DA40CE" w:rsidRPr="00DA40CE" w:rsidRDefault="00DA40CE" w:rsidP="00DA40CE">
      <w:pPr>
        <w:keepNext/>
        <w:numPr>
          <w:ilvl w:val="0"/>
          <w:numId w:val="2"/>
        </w:numPr>
        <w:suppressAutoHyphens/>
        <w:spacing w:after="0" w:line="240" w:lineRule="auto"/>
        <w:jc w:val="center"/>
        <w:outlineLvl w:val="0"/>
        <w:rPr>
          <w:rFonts w:ascii="Times New Roman" w:eastAsia="Times New Roman" w:hAnsi="Times New Roman" w:cs="Times New Roman"/>
          <w:b/>
          <w:sz w:val="28"/>
          <w:szCs w:val="28"/>
          <w:lang w:eastAsia="zh-CN"/>
        </w:rPr>
      </w:pPr>
      <w:r w:rsidRPr="00DA40CE">
        <w:rPr>
          <w:rFonts w:ascii="Times New Roman" w:eastAsia="Times New Roman" w:hAnsi="Times New Roman" w:cs="Times New Roman"/>
          <w:b/>
          <w:sz w:val="28"/>
          <w:szCs w:val="28"/>
          <w:lang w:eastAsia="zh-CN"/>
        </w:rPr>
        <w:t>муниципального образования Тепло-Огаревский район</w:t>
      </w:r>
    </w:p>
    <w:p w:rsidR="00DA40CE" w:rsidRPr="00DA40CE" w:rsidRDefault="00DA40CE" w:rsidP="00DA40CE">
      <w:pPr>
        <w:keepNext/>
        <w:numPr>
          <w:ilvl w:val="0"/>
          <w:numId w:val="2"/>
        </w:numPr>
        <w:suppressAutoHyphens/>
        <w:spacing w:after="0" w:line="240" w:lineRule="auto"/>
        <w:jc w:val="center"/>
        <w:outlineLvl w:val="0"/>
        <w:rPr>
          <w:rFonts w:ascii="Times New Roman" w:eastAsia="Times New Roman" w:hAnsi="Times New Roman" w:cs="Times New Roman"/>
          <w:b/>
          <w:sz w:val="28"/>
          <w:szCs w:val="28"/>
          <w:lang w:eastAsia="zh-CN"/>
        </w:rPr>
      </w:pPr>
      <w:r w:rsidRPr="00DA40CE">
        <w:rPr>
          <w:rFonts w:ascii="Times New Roman" w:eastAsia="Times New Roman" w:hAnsi="Times New Roman" w:cs="Times New Roman"/>
          <w:b/>
          <w:sz w:val="28"/>
          <w:szCs w:val="28"/>
          <w:lang w:eastAsia="zh-CN"/>
        </w:rPr>
        <w:t>в безвозмездное пользование</w:t>
      </w:r>
    </w:p>
    <w:p w:rsidR="00DA40CE" w:rsidRPr="00DA40CE" w:rsidRDefault="00DA40CE" w:rsidP="00DA40CE">
      <w:pPr>
        <w:suppressAutoHyphens/>
        <w:spacing w:after="0" w:line="240" w:lineRule="auto"/>
        <w:jc w:val="center"/>
        <w:rPr>
          <w:rFonts w:ascii="Times New Roman" w:eastAsia="Times New Roman" w:hAnsi="Times New Roman" w:cs="Times New Roman"/>
          <w:bCs/>
          <w:color w:val="22272F"/>
          <w:sz w:val="28"/>
          <w:szCs w:val="24"/>
          <w:shd w:val="clear" w:color="auto" w:fill="FFFFFF"/>
          <w:lang w:eastAsia="zh-CN"/>
        </w:rPr>
      </w:pPr>
    </w:p>
    <w:p w:rsidR="00DA40CE" w:rsidRPr="00DA40CE" w:rsidRDefault="00DA40CE" w:rsidP="00DA40CE">
      <w:pPr>
        <w:suppressAutoHyphens/>
        <w:spacing w:after="0" w:line="240" w:lineRule="auto"/>
        <w:jc w:val="center"/>
        <w:rPr>
          <w:rFonts w:ascii="Times New Roman" w:eastAsia="Times New Roman" w:hAnsi="Times New Roman" w:cs="Times New Roman"/>
          <w:b/>
          <w:sz w:val="28"/>
          <w:szCs w:val="28"/>
          <w:lang w:eastAsia="zh-CN"/>
        </w:rPr>
      </w:pPr>
      <w:r w:rsidRPr="00DA40CE">
        <w:rPr>
          <w:rFonts w:ascii="Times New Roman" w:eastAsia="Times New Roman" w:hAnsi="Times New Roman" w:cs="Times New Roman"/>
          <w:b/>
          <w:bCs/>
          <w:color w:val="22272F"/>
          <w:sz w:val="28"/>
          <w:szCs w:val="28"/>
          <w:shd w:val="clear" w:color="auto" w:fill="FFFFFF"/>
          <w:lang w:eastAsia="zh-CN"/>
        </w:rPr>
        <w:t>1</w:t>
      </w:r>
      <w:r w:rsidRPr="00DA40CE">
        <w:rPr>
          <w:rFonts w:ascii="Times New Roman" w:eastAsia="Times New Roman" w:hAnsi="Times New Roman" w:cs="Times New Roman"/>
          <w:b/>
          <w:sz w:val="28"/>
          <w:szCs w:val="28"/>
          <w:lang w:eastAsia="zh-CN"/>
        </w:rPr>
        <w:t>. Отношения, регулируемые настоящим Положением</w:t>
      </w:r>
    </w:p>
    <w:p w:rsidR="00DA40CE" w:rsidRPr="00DA40CE" w:rsidRDefault="00DA40CE" w:rsidP="00DA40CE">
      <w:pPr>
        <w:suppressAutoHyphens/>
        <w:spacing w:after="0" w:line="240" w:lineRule="auto"/>
        <w:jc w:val="center"/>
        <w:rPr>
          <w:rFonts w:ascii="Times New Roman" w:eastAsia="Times New Roman" w:hAnsi="Times New Roman" w:cs="Times New Roman"/>
          <w:b/>
          <w:sz w:val="28"/>
          <w:szCs w:val="28"/>
          <w:lang w:eastAsia="zh-CN"/>
        </w:rPr>
      </w:pPr>
    </w:p>
    <w:p w:rsidR="00DA40CE" w:rsidRPr="00DA40CE" w:rsidRDefault="00DA40CE" w:rsidP="00DA40CE">
      <w:pPr>
        <w:suppressAutoHyphens/>
        <w:spacing w:after="0" w:line="360" w:lineRule="exact"/>
        <w:ind w:firstLine="709"/>
        <w:jc w:val="both"/>
        <w:rPr>
          <w:rFonts w:ascii="Times New Roman" w:eastAsia="Times New Roman" w:hAnsi="Times New Roman" w:cs="Times New Roman"/>
          <w:sz w:val="24"/>
          <w:szCs w:val="24"/>
          <w:lang w:eastAsia="zh-CN"/>
        </w:rPr>
      </w:pPr>
      <w:r w:rsidRPr="00DA40CE">
        <w:rPr>
          <w:rFonts w:ascii="Times New Roman" w:eastAsia="Times New Roman" w:hAnsi="Times New Roman" w:cs="Times New Roman"/>
          <w:sz w:val="28"/>
          <w:szCs w:val="28"/>
          <w:lang w:eastAsia="zh-CN"/>
        </w:rPr>
        <w:t>1. Настоящее Положение определяет единый на территории муниципального образования Тепло-Огаревский район порядок передачи в безвозмездное пользование движимого (за исключением денежных средств и ценных бумаг) и недвижимого имущества, в установленном порядке отнесенного к собственности муниципального образования Тепло-Огаревский район.</w:t>
      </w:r>
    </w:p>
    <w:p w:rsidR="00DA40CE" w:rsidRPr="00DA40CE" w:rsidRDefault="00DA40CE" w:rsidP="00DA40CE">
      <w:pPr>
        <w:shd w:val="clear" w:color="auto" w:fill="FFFFFF"/>
        <w:suppressAutoHyphens/>
        <w:spacing w:after="0" w:line="360" w:lineRule="exact"/>
        <w:ind w:firstLine="709"/>
        <w:jc w:val="both"/>
        <w:rPr>
          <w:rFonts w:ascii="Times New Roman" w:eastAsia="Times New Roman" w:hAnsi="Times New Roman" w:cs="Times New Roman"/>
          <w:sz w:val="28"/>
          <w:szCs w:val="28"/>
          <w:lang w:eastAsia="zh-CN"/>
        </w:rPr>
      </w:pPr>
      <w:r w:rsidRPr="00DA40CE">
        <w:rPr>
          <w:rFonts w:ascii="Times New Roman" w:eastAsia="Times New Roman" w:hAnsi="Times New Roman" w:cs="Times New Roman"/>
          <w:sz w:val="28"/>
          <w:szCs w:val="28"/>
          <w:lang w:eastAsia="zh-CN"/>
        </w:rPr>
        <w:t>Действие настоящего Положения не распространяется на отношения, связанные с предоставлением в безвозмездное пользование принадлежащих муниципальному образованию Тепло-Огаревский район на праве собственности объектов жилищного фонда, земельных участков, природных ресурсов.</w:t>
      </w:r>
    </w:p>
    <w:p w:rsidR="00DA40CE" w:rsidRPr="00DA40CE" w:rsidRDefault="00DA40CE" w:rsidP="00DA40CE">
      <w:pPr>
        <w:suppressAutoHyphens/>
        <w:spacing w:after="0" w:line="240" w:lineRule="auto"/>
        <w:jc w:val="center"/>
        <w:rPr>
          <w:rFonts w:ascii="Times New Roman" w:eastAsia="Times New Roman" w:hAnsi="Times New Roman" w:cs="Times New Roman"/>
          <w:b/>
          <w:sz w:val="28"/>
          <w:szCs w:val="28"/>
          <w:lang w:eastAsia="zh-CN"/>
        </w:rPr>
      </w:pPr>
    </w:p>
    <w:p w:rsidR="00DA40CE" w:rsidRPr="00DA40CE" w:rsidRDefault="00DA40CE" w:rsidP="00DA40CE">
      <w:pPr>
        <w:shd w:val="clear" w:color="auto" w:fill="FFFFFF"/>
        <w:suppressAutoHyphens/>
        <w:spacing w:after="0" w:line="240" w:lineRule="auto"/>
        <w:ind w:firstLine="709"/>
        <w:jc w:val="center"/>
        <w:rPr>
          <w:rFonts w:ascii="Times New Roman" w:eastAsia="Times New Roman" w:hAnsi="Times New Roman" w:cs="Times New Roman"/>
          <w:b/>
          <w:bCs/>
          <w:color w:val="22272F"/>
          <w:sz w:val="28"/>
          <w:szCs w:val="28"/>
          <w:lang w:eastAsia="zh-CN"/>
        </w:rPr>
      </w:pPr>
      <w:r w:rsidRPr="00DA40CE">
        <w:rPr>
          <w:rFonts w:ascii="Times New Roman" w:eastAsia="Times New Roman" w:hAnsi="Times New Roman" w:cs="Times New Roman"/>
          <w:b/>
          <w:bCs/>
          <w:color w:val="22272F"/>
          <w:sz w:val="28"/>
          <w:szCs w:val="28"/>
          <w:lang w:eastAsia="zh-CN"/>
        </w:rPr>
        <w:t>2. Правовая основа предоставления муниципального имущества в безвозмездное пользование</w:t>
      </w:r>
    </w:p>
    <w:p w:rsidR="00DA40CE" w:rsidRPr="00DA40CE" w:rsidRDefault="00DA40CE" w:rsidP="00DA40CE">
      <w:pPr>
        <w:shd w:val="clear" w:color="auto" w:fill="FFFFFF"/>
        <w:suppressAutoHyphens/>
        <w:spacing w:after="0" w:line="360" w:lineRule="exact"/>
        <w:ind w:firstLine="709"/>
        <w:jc w:val="both"/>
        <w:rPr>
          <w:rFonts w:ascii="Times New Roman" w:eastAsia="Times New Roman" w:hAnsi="Times New Roman" w:cs="Times New Roman"/>
          <w:sz w:val="28"/>
          <w:szCs w:val="28"/>
          <w:lang w:eastAsia="zh-CN"/>
        </w:rPr>
      </w:pPr>
    </w:p>
    <w:p w:rsidR="00DA40CE" w:rsidRPr="00DA40CE" w:rsidRDefault="00DA40CE" w:rsidP="00DA40CE">
      <w:pPr>
        <w:shd w:val="clear" w:color="auto" w:fill="FFFFFF"/>
        <w:suppressAutoHyphens/>
        <w:spacing w:after="0" w:line="360" w:lineRule="exact"/>
        <w:ind w:firstLine="709"/>
        <w:jc w:val="both"/>
        <w:rPr>
          <w:rFonts w:ascii="Times New Roman" w:eastAsia="Times New Roman" w:hAnsi="Times New Roman" w:cs="Times New Roman"/>
          <w:sz w:val="28"/>
          <w:szCs w:val="28"/>
          <w:lang w:eastAsia="zh-CN"/>
        </w:rPr>
      </w:pPr>
      <w:r w:rsidRPr="00DA40CE">
        <w:rPr>
          <w:rFonts w:ascii="Times New Roman" w:eastAsia="Times New Roman" w:hAnsi="Times New Roman" w:cs="Times New Roman"/>
          <w:sz w:val="28"/>
          <w:szCs w:val="28"/>
          <w:lang w:eastAsia="zh-CN"/>
        </w:rPr>
        <w:t xml:space="preserve">2. </w:t>
      </w:r>
      <w:proofErr w:type="gramStart"/>
      <w:r w:rsidRPr="00DA40CE">
        <w:rPr>
          <w:rFonts w:ascii="Times New Roman" w:eastAsia="Times New Roman" w:hAnsi="Times New Roman" w:cs="Times New Roman"/>
          <w:sz w:val="28"/>
          <w:szCs w:val="28"/>
          <w:lang w:eastAsia="zh-CN"/>
        </w:rPr>
        <w:t>Предоставление муниципального имущества в безвозмездное пользование осуществляется в соответствии с </w:t>
      </w:r>
      <w:hyperlink r:id="rId20" w:anchor="/document/10103000/entry/0" w:history="1">
        <w:r w:rsidRPr="006D6EC3">
          <w:rPr>
            <w:rFonts w:ascii="Times New Roman" w:eastAsia="Times New Roman" w:hAnsi="Times New Roman" w:cs="Times New Roman"/>
            <w:sz w:val="24"/>
            <w:szCs w:val="28"/>
            <w:u w:val="single"/>
            <w:lang w:eastAsia="zh-CN"/>
          </w:rPr>
          <w:t>Конституцией</w:t>
        </w:r>
      </w:hyperlink>
      <w:r w:rsidRPr="00DA40CE">
        <w:rPr>
          <w:rFonts w:ascii="Times New Roman" w:eastAsia="Times New Roman" w:hAnsi="Times New Roman" w:cs="Times New Roman"/>
          <w:sz w:val="28"/>
          <w:szCs w:val="28"/>
          <w:lang w:eastAsia="zh-CN"/>
        </w:rPr>
        <w:t xml:space="preserve"> Российской Федерации, федеральными законами и иными нормативными правовыми актами Российской Федерации, </w:t>
      </w:r>
      <w:r w:rsidRPr="00DA40CE">
        <w:rPr>
          <w:rFonts w:ascii="Times New Roman" w:eastAsia="Times New Roman" w:hAnsi="Times New Roman" w:cs="Times New Roman"/>
          <w:snapToGrid w:val="0"/>
          <w:sz w:val="28"/>
          <w:szCs w:val="28"/>
          <w:lang w:eastAsia="ru-RU"/>
        </w:rPr>
        <w:t>Уставом</w:t>
      </w:r>
      <w:r w:rsidRPr="00DA40CE">
        <w:rPr>
          <w:rFonts w:ascii="Times New Roman" w:eastAsia="Times New Roman" w:hAnsi="Times New Roman" w:cs="Times New Roman"/>
          <w:sz w:val="28"/>
          <w:szCs w:val="28"/>
          <w:lang w:eastAsia="zh-CN"/>
        </w:rPr>
        <w:t xml:space="preserve"> Тепло-Огаревского муниципального района Тульской области, </w:t>
      </w:r>
      <w:hyperlink r:id="rId21" w:anchor="/document/30337288/entry/1000" w:history="1">
        <w:r w:rsidRPr="006D6EC3">
          <w:rPr>
            <w:rFonts w:ascii="Times New Roman" w:eastAsia="Times New Roman" w:hAnsi="Times New Roman" w:cs="Times New Roman"/>
            <w:sz w:val="24"/>
            <w:szCs w:val="28"/>
            <w:u w:val="single"/>
            <w:lang w:eastAsia="zh-CN"/>
          </w:rPr>
          <w:t>Положением</w:t>
        </w:r>
      </w:hyperlink>
      <w:r w:rsidRPr="00DA40CE">
        <w:rPr>
          <w:rFonts w:ascii="Times New Roman" w:eastAsia="Times New Roman" w:hAnsi="Times New Roman" w:cs="Times New Roman"/>
          <w:sz w:val="28"/>
          <w:szCs w:val="28"/>
          <w:lang w:eastAsia="zh-CN"/>
        </w:rPr>
        <w:t> о порядке владения, пользования и распоряжения муниципальным имуществом муниципального образования Тепло-Огаревский район, утвержденным </w:t>
      </w:r>
      <w:hyperlink r:id="rId22" w:anchor="/document/30358618/entry/0" w:history="1">
        <w:r w:rsidRPr="006D6EC3">
          <w:rPr>
            <w:rFonts w:ascii="Times New Roman" w:eastAsia="Times New Roman" w:hAnsi="Times New Roman" w:cs="Times New Roman"/>
            <w:sz w:val="24"/>
            <w:szCs w:val="28"/>
            <w:u w:val="single"/>
            <w:lang w:eastAsia="zh-CN"/>
          </w:rPr>
          <w:t>решением</w:t>
        </w:r>
      </w:hyperlink>
      <w:r w:rsidRPr="00DA40CE">
        <w:rPr>
          <w:rFonts w:ascii="Times New Roman" w:eastAsia="Times New Roman" w:hAnsi="Times New Roman" w:cs="Times New Roman"/>
          <w:sz w:val="28"/>
          <w:szCs w:val="28"/>
          <w:lang w:eastAsia="zh-CN"/>
        </w:rPr>
        <w:t> Собрания представителей муниципального образования Тепло-Огаревский район от 24.03.2010 № 13-4, настоящим Положением и иными муниципальными нормативными правовыми актами</w:t>
      </w:r>
      <w:proofErr w:type="gramEnd"/>
      <w:r w:rsidRPr="00DA40CE">
        <w:rPr>
          <w:rFonts w:ascii="Times New Roman" w:eastAsia="Times New Roman" w:hAnsi="Times New Roman" w:cs="Times New Roman"/>
          <w:sz w:val="28"/>
          <w:szCs w:val="28"/>
          <w:lang w:eastAsia="zh-CN"/>
        </w:rPr>
        <w:t xml:space="preserve"> органов местного самоуправления муниципального образования Тепло-Огаревский район.</w:t>
      </w:r>
      <w:bookmarkStart w:id="0" w:name="_GoBack"/>
      <w:bookmarkEnd w:id="0"/>
    </w:p>
    <w:p w:rsidR="00DA40CE" w:rsidRPr="00DA40CE" w:rsidRDefault="00DA40CE" w:rsidP="00DA40CE">
      <w:pPr>
        <w:shd w:val="clear" w:color="auto" w:fill="FFFFFF"/>
        <w:suppressAutoHyphens/>
        <w:spacing w:after="0" w:line="360" w:lineRule="exact"/>
        <w:ind w:firstLine="709"/>
        <w:jc w:val="both"/>
        <w:rPr>
          <w:rFonts w:ascii="Times New Roman" w:eastAsia="Times New Roman" w:hAnsi="Times New Roman" w:cs="Times New Roman"/>
          <w:sz w:val="28"/>
          <w:szCs w:val="28"/>
          <w:lang w:eastAsia="zh-CN"/>
        </w:rPr>
      </w:pPr>
      <w:r w:rsidRPr="00DA40CE">
        <w:rPr>
          <w:rFonts w:ascii="Times New Roman" w:eastAsia="Times New Roman" w:hAnsi="Times New Roman" w:cs="Times New Roman"/>
          <w:sz w:val="28"/>
          <w:szCs w:val="28"/>
          <w:lang w:eastAsia="zh-CN"/>
        </w:rPr>
        <w:lastRenderedPageBreak/>
        <w:t>Особенности предоставления в безвозмездное пользование объектов культурного наследия (памятников истории и культуры) определяются действующим </w:t>
      </w:r>
      <w:hyperlink r:id="rId23" w:anchor="/document/12127232/entry/0" w:history="1">
        <w:r w:rsidRPr="006D6EC3">
          <w:rPr>
            <w:rFonts w:ascii="Times New Roman" w:eastAsia="Times New Roman" w:hAnsi="Times New Roman" w:cs="Times New Roman"/>
            <w:sz w:val="28"/>
            <w:szCs w:val="28"/>
            <w:lang w:eastAsia="zh-CN"/>
          </w:rPr>
          <w:t>законодательством</w:t>
        </w:r>
      </w:hyperlink>
      <w:r w:rsidRPr="00DA40CE">
        <w:rPr>
          <w:rFonts w:ascii="Times New Roman" w:eastAsia="Times New Roman" w:hAnsi="Times New Roman" w:cs="Times New Roman"/>
          <w:sz w:val="28"/>
          <w:szCs w:val="28"/>
          <w:lang w:eastAsia="zh-CN"/>
        </w:rPr>
        <w:t> РФ.</w:t>
      </w:r>
    </w:p>
    <w:p w:rsidR="00DA40CE" w:rsidRPr="00DA40CE" w:rsidRDefault="00DA40CE" w:rsidP="00DA40CE">
      <w:pPr>
        <w:shd w:val="clear" w:color="auto" w:fill="FFFFFF"/>
        <w:suppressAutoHyphens/>
        <w:spacing w:after="0" w:line="360" w:lineRule="exact"/>
        <w:ind w:firstLine="709"/>
        <w:jc w:val="both"/>
        <w:rPr>
          <w:rFonts w:ascii="Times New Roman" w:eastAsia="Times New Roman" w:hAnsi="Times New Roman" w:cs="Times New Roman"/>
          <w:sz w:val="28"/>
          <w:szCs w:val="28"/>
          <w:lang w:eastAsia="zh-CN"/>
        </w:rPr>
      </w:pPr>
    </w:p>
    <w:p w:rsidR="00DA40CE" w:rsidRPr="00DA40CE" w:rsidRDefault="00DA40CE" w:rsidP="00DA40CE">
      <w:pPr>
        <w:suppressAutoHyphens/>
        <w:spacing w:after="0" w:line="240" w:lineRule="auto"/>
        <w:jc w:val="center"/>
        <w:rPr>
          <w:rFonts w:ascii="Times New Roman" w:eastAsia="Times New Roman" w:hAnsi="Times New Roman" w:cs="Times New Roman"/>
          <w:b/>
          <w:bCs/>
          <w:color w:val="22272F"/>
          <w:sz w:val="28"/>
          <w:szCs w:val="28"/>
          <w:shd w:val="clear" w:color="auto" w:fill="FFFFFF"/>
          <w:lang w:eastAsia="zh-CN"/>
        </w:rPr>
      </w:pPr>
      <w:r w:rsidRPr="00DA40CE">
        <w:rPr>
          <w:rFonts w:ascii="Times New Roman" w:eastAsia="Times New Roman" w:hAnsi="Times New Roman" w:cs="Times New Roman"/>
          <w:b/>
          <w:bCs/>
          <w:color w:val="22272F"/>
          <w:sz w:val="28"/>
          <w:szCs w:val="28"/>
          <w:shd w:val="clear" w:color="auto" w:fill="FFFFFF"/>
          <w:lang w:eastAsia="zh-CN"/>
        </w:rPr>
        <w:t>3. Ссудополучатели</w:t>
      </w:r>
    </w:p>
    <w:p w:rsidR="00DA40CE" w:rsidRPr="00DA40CE" w:rsidRDefault="00DA40CE" w:rsidP="00DA40CE">
      <w:pPr>
        <w:suppressAutoHyphens/>
        <w:spacing w:after="0" w:line="240" w:lineRule="auto"/>
        <w:jc w:val="both"/>
        <w:rPr>
          <w:rFonts w:ascii="Times New Roman" w:eastAsia="Times New Roman" w:hAnsi="Times New Roman" w:cs="Times New Roman"/>
          <w:b/>
          <w:bCs/>
          <w:color w:val="22272F"/>
          <w:sz w:val="28"/>
          <w:szCs w:val="28"/>
          <w:shd w:val="clear" w:color="auto" w:fill="FFFFFF"/>
          <w:lang w:eastAsia="zh-CN"/>
        </w:rPr>
      </w:pPr>
    </w:p>
    <w:p w:rsidR="00DA40CE" w:rsidRPr="00DA40CE" w:rsidRDefault="00DA40CE" w:rsidP="00DA40CE">
      <w:pPr>
        <w:suppressAutoHyphens/>
        <w:spacing w:after="0" w:line="360" w:lineRule="exact"/>
        <w:ind w:firstLine="709"/>
        <w:jc w:val="both"/>
        <w:rPr>
          <w:rFonts w:ascii="Times New Roman" w:eastAsia="Times New Roman" w:hAnsi="Times New Roman" w:cs="Times New Roman"/>
          <w:sz w:val="28"/>
          <w:szCs w:val="28"/>
          <w:lang w:eastAsia="zh-CN"/>
        </w:rPr>
      </w:pPr>
      <w:r w:rsidRPr="00DA40CE">
        <w:rPr>
          <w:rFonts w:ascii="Times New Roman" w:eastAsia="Times New Roman" w:hAnsi="Times New Roman" w:cs="Times New Roman"/>
          <w:sz w:val="28"/>
          <w:szCs w:val="28"/>
          <w:lang w:eastAsia="zh-CN"/>
        </w:rPr>
        <w:t>3. Муниципальное имущество может предоставляться по договору безвозмездного пользования (договору </w:t>
      </w:r>
      <w:r w:rsidRPr="00DA40CE">
        <w:rPr>
          <w:rFonts w:ascii="Times New Roman" w:eastAsia="Times New Roman" w:hAnsi="Times New Roman" w:cs="Times New Roman"/>
          <w:i/>
          <w:iCs/>
          <w:sz w:val="28"/>
          <w:szCs w:val="28"/>
          <w:lang w:eastAsia="zh-CN"/>
        </w:rPr>
        <w:t>ссуды</w:t>
      </w:r>
      <w:r w:rsidRPr="00DA40CE">
        <w:rPr>
          <w:rFonts w:ascii="Times New Roman" w:eastAsia="Times New Roman" w:hAnsi="Times New Roman" w:cs="Times New Roman"/>
          <w:sz w:val="28"/>
          <w:szCs w:val="28"/>
          <w:lang w:eastAsia="zh-CN"/>
        </w:rPr>
        <w:t>) следующим категориям пользователей (ссудополучателей) для организации их деятельности:</w:t>
      </w:r>
    </w:p>
    <w:p w:rsidR="00DA40CE" w:rsidRPr="00DA40CE" w:rsidRDefault="00DA40CE" w:rsidP="00DA40CE">
      <w:pPr>
        <w:shd w:val="clear" w:color="auto" w:fill="FFFFFF"/>
        <w:spacing w:after="0" w:line="360" w:lineRule="exact"/>
        <w:ind w:firstLine="709"/>
        <w:jc w:val="both"/>
        <w:rPr>
          <w:rFonts w:ascii="Times New Roman" w:eastAsia="Times New Roman" w:hAnsi="Times New Roman" w:cs="Times New Roman"/>
          <w:sz w:val="28"/>
          <w:szCs w:val="28"/>
          <w:lang w:eastAsia="ru-RU"/>
        </w:rPr>
      </w:pPr>
      <w:r w:rsidRPr="00DA40CE">
        <w:rPr>
          <w:rFonts w:ascii="Times New Roman" w:eastAsia="Times New Roman" w:hAnsi="Times New Roman" w:cs="Times New Roman"/>
          <w:sz w:val="28"/>
          <w:szCs w:val="28"/>
          <w:lang w:eastAsia="ru-RU"/>
        </w:rPr>
        <w:t>1) государственным, муниципальным органы власти и управления;</w:t>
      </w:r>
    </w:p>
    <w:p w:rsidR="00DA40CE" w:rsidRPr="00DA40CE" w:rsidRDefault="00DA40CE" w:rsidP="00DA40CE">
      <w:pPr>
        <w:shd w:val="clear" w:color="auto" w:fill="FFFFFF"/>
        <w:spacing w:after="0" w:line="360" w:lineRule="exact"/>
        <w:ind w:firstLine="709"/>
        <w:jc w:val="both"/>
        <w:rPr>
          <w:rFonts w:ascii="Times New Roman" w:eastAsia="Times New Roman" w:hAnsi="Times New Roman" w:cs="Times New Roman"/>
          <w:sz w:val="28"/>
          <w:szCs w:val="28"/>
          <w:lang w:eastAsia="ru-RU"/>
        </w:rPr>
      </w:pPr>
      <w:r w:rsidRPr="00DA40CE">
        <w:rPr>
          <w:rFonts w:ascii="Times New Roman" w:eastAsia="Times New Roman" w:hAnsi="Times New Roman" w:cs="Times New Roman"/>
          <w:sz w:val="28"/>
          <w:szCs w:val="28"/>
          <w:lang w:eastAsia="ru-RU"/>
        </w:rPr>
        <w:t>2) государственным учреждениям;</w:t>
      </w:r>
    </w:p>
    <w:p w:rsidR="00DA40CE" w:rsidRPr="00DA40CE" w:rsidRDefault="00DA40CE" w:rsidP="00DA40CE">
      <w:pPr>
        <w:shd w:val="clear" w:color="auto" w:fill="FFFFFF"/>
        <w:spacing w:after="0" w:line="360" w:lineRule="exact"/>
        <w:ind w:firstLine="709"/>
        <w:jc w:val="both"/>
        <w:rPr>
          <w:rFonts w:ascii="Times New Roman" w:eastAsia="Times New Roman" w:hAnsi="Times New Roman" w:cs="Times New Roman"/>
          <w:sz w:val="28"/>
          <w:szCs w:val="28"/>
          <w:lang w:eastAsia="ru-RU"/>
        </w:rPr>
      </w:pPr>
      <w:r w:rsidRPr="00DA40CE">
        <w:rPr>
          <w:rFonts w:ascii="Times New Roman" w:eastAsia="Times New Roman" w:hAnsi="Times New Roman" w:cs="Times New Roman"/>
          <w:sz w:val="28"/>
          <w:szCs w:val="28"/>
          <w:lang w:eastAsia="ru-RU"/>
        </w:rPr>
        <w:t xml:space="preserve">3) </w:t>
      </w:r>
      <w:proofErr w:type="gramStart"/>
      <w:r w:rsidRPr="00DA40CE">
        <w:rPr>
          <w:rFonts w:ascii="Times New Roman" w:eastAsia="Times New Roman" w:hAnsi="Times New Roman" w:cs="Times New Roman"/>
          <w:sz w:val="28"/>
          <w:szCs w:val="28"/>
          <w:lang w:eastAsia="ru-RU"/>
        </w:rPr>
        <w:t>муниципальным</w:t>
      </w:r>
      <w:proofErr w:type="gramEnd"/>
      <w:r w:rsidRPr="00DA40CE">
        <w:rPr>
          <w:rFonts w:ascii="Times New Roman" w:eastAsia="Times New Roman" w:hAnsi="Times New Roman" w:cs="Times New Roman"/>
          <w:sz w:val="28"/>
          <w:szCs w:val="28"/>
          <w:lang w:eastAsia="ru-RU"/>
        </w:rPr>
        <w:t xml:space="preserve"> унитарным предприятия и муниципальные учреждения муниципального образования Тепло-Огаревский район (в случае нецелесообразности передачи имущества в хозяйственное ведение или оперативное управление);</w:t>
      </w:r>
    </w:p>
    <w:p w:rsidR="00DA40CE" w:rsidRPr="00DA40CE" w:rsidRDefault="00DA40CE" w:rsidP="00DA40CE">
      <w:pPr>
        <w:shd w:val="clear" w:color="auto" w:fill="FFFFFF"/>
        <w:spacing w:after="0" w:line="360" w:lineRule="exact"/>
        <w:ind w:firstLine="709"/>
        <w:jc w:val="both"/>
        <w:rPr>
          <w:rFonts w:ascii="Times New Roman" w:eastAsia="Times New Roman" w:hAnsi="Times New Roman" w:cs="Times New Roman"/>
          <w:sz w:val="28"/>
          <w:szCs w:val="28"/>
          <w:lang w:eastAsia="ru-RU"/>
        </w:rPr>
      </w:pPr>
      <w:r w:rsidRPr="00DA40CE">
        <w:rPr>
          <w:rFonts w:ascii="Times New Roman" w:eastAsia="Times New Roman" w:hAnsi="Times New Roman" w:cs="Times New Roman"/>
          <w:sz w:val="28"/>
          <w:szCs w:val="28"/>
          <w:lang w:eastAsia="ru-RU"/>
        </w:rPr>
        <w:t>4) организациям, обслуживающие социально незащищенные группы населения (по предоставлению органов исполнительной власти Тульской области);</w:t>
      </w:r>
    </w:p>
    <w:p w:rsidR="00DA40CE" w:rsidRPr="00DA40CE" w:rsidRDefault="00DA40CE" w:rsidP="00DA40CE">
      <w:pPr>
        <w:shd w:val="clear" w:color="auto" w:fill="FFFFFF"/>
        <w:spacing w:after="0" w:line="360" w:lineRule="exact"/>
        <w:ind w:firstLine="709"/>
        <w:jc w:val="both"/>
        <w:rPr>
          <w:rFonts w:ascii="Times New Roman" w:eastAsia="Times New Roman" w:hAnsi="Times New Roman" w:cs="Times New Roman"/>
          <w:sz w:val="28"/>
          <w:szCs w:val="28"/>
          <w:lang w:eastAsia="ru-RU"/>
        </w:rPr>
      </w:pPr>
      <w:proofErr w:type="gramStart"/>
      <w:r w:rsidRPr="00DA40CE">
        <w:rPr>
          <w:rFonts w:ascii="Times New Roman" w:eastAsia="Times New Roman" w:hAnsi="Times New Roman" w:cs="Times New Roman"/>
          <w:sz w:val="28"/>
          <w:szCs w:val="28"/>
          <w:lang w:eastAsia="ru-RU"/>
        </w:rPr>
        <w:t>5)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rsidRPr="00DA40CE">
        <w:rPr>
          <w:rFonts w:ascii="Times New Roman" w:eastAsia="Times New Roman" w:hAnsi="Times New Roman" w:cs="Times New Roman"/>
          <w:sz w:val="28"/>
          <w:szCs w:val="28"/>
          <w:lang w:eastAsia="ru-RU"/>
        </w:rPr>
        <w:t xml:space="preserve"> Федерации, а также других видов деятельности, предусмотренных статьей 31.1 Федерального закона от 12 января 1996 года № 7-ФЗ «О некоммерческих организациях»;</w:t>
      </w:r>
    </w:p>
    <w:p w:rsidR="00DA40CE" w:rsidRPr="00DA40CE" w:rsidRDefault="00DA40CE" w:rsidP="00DA40CE">
      <w:pPr>
        <w:suppressAutoHyphens/>
        <w:spacing w:after="0" w:line="360" w:lineRule="exact"/>
        <w:ind w:firstLine="709"/>
        <w:jc w:val="both"/>
        <w:rPr>
          <w:rFonts w:ascii="Times New Roman" w:eastAsia="Times New Roman" w:hAnsi="Times New Roman" w:cs="Times New Roman"/>
          <w:sz w:val="28"/>
          <w:szCs w:val="28"/>
          <w:lang w:eastAsia="zh-CN"/>
        </w:rPr>
      </w:pPr>
      <w:r w:rsidRPr="00DA40CE">
        <w:rPr>
          <w:rFonts w:ascii="Times New Roman" w:eastAsia="Times New Roman" w:hAnsi="Times New Roman" w:cs="Times New Roman"/>
          <w:sz w:val="28"/>
          <w:szCs w:val="28"/>
          <w:lang w:eastAsia="zh-CN"/>
        </w:rPr>
        <w:t xml:space="preserve">6) </w:t>
      </w:r>
      <w:r w:rsidRPr="00DA40CE">
        <w:rPr>
          <w:rFonts w:ascii="Times New Roman" w:eastAsia="Times New Roman" w:hAnsi="Times New Roman" w:cs="Times New Roman"/>
          <w:sz w:val="28"/>
          <w:szCs w:val="28"/>
          <w:lang w:eastAsia="ru-RU"/>
        </w:rPr>
        <w:t>системообразующей территориальной сетевой организации или территориальной сетевой организации, действующих в границах Тульской области, при передаче объектов электросетевого хозяйства в случаях, порядке и на условиях, которые установлены законодательством Российской Федерации об электроэнергетике;</w:t>
      </w:r>
    </w:p>
    <w:p w:rsidR="00DA40CE" w:rsidRPr="00DA40CE" w:rsidRDefault="00DA40CE" w:rsidP="00DA40CE">
      <w:pPr>
        <w:shd w:val="clear" w:color="auto" w:fill="FFFFFF"/>
        <w:spacing w:after="0" w:line="360" w:lineRule="exact"/>
        <w:ind w:firstLine="709"/>
        <w:jc w:val="both"/>
        <w:rPr>
          <w:rFonts w:ascii="Times New Roman" w:eastAsia="Times New Roman" w:hAnsi="Times New Roman" w:cs="Times New Roman"/>
          <w:sz w:val="28"/>
          <w:szCs w:val="28"/>
          <w:lang w:eastAsia="ru-RU"/>
        </w:rPr>
      </w:pPr>
      <w:r w:rsidRPr="00DA40CE">
        <w:rPr>
          <w:rFonts w:ascii="Times New Roman" w:eastAsia="Times New Roman" w:hAnsi="Times New Roman" w:cs="Times New Roman"/>
          <w:sz w:val="28"/>
          <w:szCs w:val="28"/>
          <w:lang w:eastAsia="ru-RU"/>
        </w:rPr>
        <w:t>7) иным лицам в случаях, установленных действующим законодательством.</w:t>
      </w:r>
    </w:p>
    <w:p w:rsidR="00DA40CE" w:rsidRPr="00DA40CE" w:rsidRDefault="00DA40CE" w:rsidP="00DA40CE">
      <w:pPr>
        <w:shd w:val="clear" w:color="auto" w:fill="FFFFFF"/>
        <w:spacing w:before="100" w:beforeAutospacing="1" w:after="100" w:afterAutospacing="1" w:line="240" w:lineRule="auto"/>
        <w:jc w:val="center"/>
        <w:rPr>
          <w:rFonts w:ascii="Times New Roman" w:eastAsia="Times New Roman" w:hAnsi="Times New Roman" w:cs="Times New Roman"/>
          <w:b/>
          <w:bCs/>
          <w:color w:val="22272F"/>
          <w:sz w:val="28"/>
          <w:szCs w:val="28"/>
          <w:lang w:eastAsia="ru-RU"/>
        </w:rPr>
      </w:pPr>
      <w:r w:rsidRPr="00DA40CE">
        <w:rPr>
          <w:rFonts w:ascii="Times New Roman" w:eastAsia="Times New Roman" w:hAnsi="Times New Roman" w:cs="Times New Roman"/>
          <w:b/>
          <w:bCs/>
          <w:color w:val="22272F"/>
          <w:sz w:val="28"/>
          <w:szCs w:val="28"/>
          <w:lang w:eastAsia="ru-RU"/>
        </w:rPr>
        <w:t>4. Ссудодатели</w:t>
      </w:r>
    </w:p>
    <w:p w:rsidR="00DA40CE" w:rsidRPr="00DA40CE" w:rsidRDefault="00DA40CE" w:rsidP="00DA40CE">
      <w:pPr>
        <w:shd w:val="clear" w:color="auto" w:fill="FFFFFF"/>
        <w:suppressAutoHyphens/>
        <w:spacing w:after="0" w:line="360" w:lineRule="exact"/>
        <w:ind w:firstLine="709"/>
        <w:jc w:val="both"/>
        <w:rPr>
          <w:rFonts w:ascii="Times New Roman" w:eastAsia="Times New Roman" w:hAnsi="Times New Roman" w:cs="Times New Roman"/>
          <w:color w:val="22272F"/>
          <w:sz w:val="28"/>
          <w:szCs w:val="28"/>
          <w:lang w:eastAsia="zh-CN"/>
        </w:rPr>
      </w:pPr>
      <w:r w:rsidRPr="00DA40CE">
        <w:rPr>
          <w:rFonts w:ascii="Times New Roman" w:eastAsia="Times New Roman" w:hAnsi="Times New Roman" w:cs="Times New Roman"/>
          <w:color w:val="22272F"/>
          <w:sz w:val="28"/>
          <w:szCs w:val="28"/>
          <w:lang w:eastAsia="zh-CN"/>
        </w:rPr>
        <w:lastRenderedPageBreak/>
        <w:t>4. Право передачи муниципального имущества в безвозмездное пользование принадлежит администрации муниципального образования Тепло-Огаревский район и муниципальным унитарным предприятиям муниципального образования Тепло-Огаревский район.</w:t>
      </w:r>
    </w:p>
    <w:p w:rsidR="00DA40CE" w:rsidRPr="00DA40CE" w:rsidRDefault="00DA40CE" w:rsidP="00DA40CE">
      <w:pPr>
        <w:shd w:val="clear" w:color="auto" w:fill="FFFFFF"/>
        <w:suppressAutoHyphens/>
        <w:spacing w:after="0" w:line="360" w:lineRule="exact"/>
        <w:ind w:firstLine="709"/>
        <w:jc w:val="both"/>
        <w:rPr>
          <w:rFonts w:ascii="Times New Roman" w:eastAsia="Times New Roman" w:hAnsi="Times New Roman" w:cs="Times New Roman"/>
          <w:color w:val="22272F"/>
          <w:sz w:val="28"/>
          <w:szCs w:val="28"/>
          <w:lang w:eastAsia="zh-CN"/>
        </w:rPr>
      </w:pPr>
      <w:r w:rsidRPr="00DA40CE">
        <w:rPr>
          <w:rFonts w:ascii="Times New Roman" w:eastAsia="Times New Roman" w:hAnsi="Times New Roman" w:cs="Times New Roman"/>
          <w:color w:val="22272F"/>
          <w:sz w:val="28"/>
          <w:szCs w:val="28"/>
          <w:lang w:eastAsia="zh-CN"/>
        </w:rPr>
        <w:t>Муниципальные унитарные предприятия осуществляют передачу закрепленного за ними недвижимого муниципального имущества в безвозмездное пользование с согласия администрации муниципального образования Тепло-Огаревский район.</w:t>
      </w:r>
    </w:p>
    <w:p w:rsidR="00DA40CE" w:rsidRPr="00DA40CE" w:rsidRDefault="00DA40CE" w:rsidP="00DA40CE">
      <w:pPr>
        <w:widowControl w:val="0"/>
        <w:autoSpaceDE w:val="0"/>
        <w:autoSpaceDN w:val="0"/>
        <w:adjustRightInd w:val="0"/>
        <w:spacing w:after="0" w:line="360" w:lineRule="exact"/>
        <w:ind w:left="170" w:firstLine="709"/>
        <w:jc w:val="both"/>
        <w:rPr>
          <w:rFonts w:ascii="Times New Roman" w:eastAsia="Times New Roman" w:hAnsi="Times New Roman" w:cs="Times New Roman"/>
          <w:color w:val="353842"/>
          <w:sz w:val="28"/>
          <w:szCs w:val="28"/>
          <w:shd w:val="clear" w:color="auto" w:fill="F0F0F0"/>
          <w:lang w:eastAsia="ru-RU"/>
        </w:rPr>
      </w:pPr>
    </w:p>
    <w:p w:rsidR="00DA40CE" w:rsidRPr="00DA40CE" w:rsidRDefault="00DA40CE" w:rsidP="00DA40CE">
      <w:pPr>
        <w:shd w:val="clear" w:color="auto" w:fill="FFFFFF"/>
        <w:suppressAutoHyphens/>
        <w:spacing w:after="0" w:line="360" w:lineRule="exact"/>
        <w:ind w:firstLine="709"/>
        <w:jc w:val="center"/>
        <w:rPr>
          <w:rFonts w:ascii="Times New Roman" w:eastAsia="Times New Roman" w:hAnsi="Times New Roman" w:cs="Times New Roman"/>
          <w:b/>
          <w:bCs/>
          <w:color w:val="22272F"/>
          <w:sz w:val="28"/>
          <w:szCs w:val="28"/>
          <w:shd w:val="clear" w:color="auto" w:fill="FFFFFF"/>
          <w:lang w:eastAsia="zh-CN"/>
        </w:rPr>
      </w:pPr>
      <w:r w:rsidRPr="00DA40CE">
        <w:rPr>
          <w:rFonts w:ascii="Times New Roman" w:eastAsia="Times New Roman" w:hAnsi="Times New Roman" w:cs="Times New Roman"/>
          <w:b/>
          <w:bCs/>
          <w:color w:val="22272F"/>
          <w:sz w:val="28"/>
          <w:szCs w:val="28"/>
          <w:shd w:val="clear" w:color="auto" w:fill="FFFFFF"/>
          <w:lang w:eastAsia="zh-CN"/>
        </w:rPr>
        <w:t>5. Порядок оформления договора безвозмездного пользования муниципальным имуществом</w:t>
      </w:r>
    </w:p>
    <w:p w:rsidR="00DA40CE" w:rsidRPr="00DA40CE" w:rsidRDefault="00DA40CE" w:rsidP="00DA40CE">
      <w:pPr>
        <w:shd w:val="clear" w:color="auto" w:fill="FFFFFF"/>
        <w:suppressAutoHyphens/>
        <w:spacing w:after="0" w:line="360" w:lineRule="exact"/>
        <w:ind w:firstLine="709"/>
        <w:jc w:val="center"/>
        <w:rPr>
          <w:rFonts w:ascii="Times New Roman" w:eastAsia="Times New Roman" w:hAnsi="Times New Roman" w:cs="Times New Roman"/>
          <w:b/>
          <w:bCs/>
          <w:sz w:val="28"/>
          <w:szCs w:val="28"/>
          <w:lang w:eastAsia="zh-CN"/>
        </w:rPr>
      </w:pPr>
    </w:p>
    <w:p w:rsidR="00DA40CE" w:rsidRPr="00DA40CE" w:rsidRDefault="00DA40CE" w:rsidP="00DA40CE">
      <w:pPr>
        <w:shd w:val="clear" w:color="auto" w:fill="FFFFFF"/>
        <w:spacing w:after="0" w:line="360" w:lineRule="exact"/>
        <w:ind w:firstLine="709"/>
        <w:jc w:val="both"/>
        <w:rPr>
          <w:rFonts w:ascii="Times New Roman" w:eastAsia="Times New Roman" w:hAnsi="Times New Roman" w:cs="Times New Roman"/>
          <w:sz w:val="28"/>
          <w:szCs w:val="28"/>
          <w:lang w:eastAsia="ru-RU"/>
        </w:rPr>
      </w:pPr>
      <w:r w:rsidRPr="00DA40CE">
        <w:rPr>
          <w:rFonts w:ascii="Times New Roman" w:eastAsia="Times New Roman" w:hAnsi="Times New Roman" w:cs="Times New Roman"/>
          <w:sz w:val="28"/>
          <w:szCs w:val="28"/>
          <w:lang w:eastAsia="ru-RU"/>
        </w:rPr>
        <w:t>5.1. </w:t>
      </w:r>
      <w:r w:rsidRPr="006D6EC3">
        <w:rPr>
          <w:rFonts w:ascii="Times New Roman" w:eastAsia="Times New Roman" w:hAnsi="Times New Roman" w:cs="Times New Roman"/>
          <w:iCs/>
          <w:sz w:val="28"/>
          <w:szCs w:val="28"/>
          <w:lang w:eastAsia="ru-RU"/>
        </w:rPr>
        <w:t>Предоставление</w:t>
      </w:r>
      <w:r w:rsidRPr="00DA40CE">
        <w:rPr>
          <w:rFonts w:ascii="Times New Roman" w:eastAsia="Times New Roman" w:hAnsi="Times New Roman" w:cs="Times New Roman"/>
          <w:sz w:val="28"/>
          <w:szCs w:val="28"/>
          <w:lang w:eastAsia="ru-RU"/>
        </w:rPr>
        <w:t> муниципального имущества по договору безвозмездного пользования (договору </w:t>
      </w:r>
      <w:r w:rsidRPr="006D6EC3">
        <w:rPr>
          <w:rFonts w:ascii="Times New Roman" w:eastAsia="Times New Roman" w:hAnsi="Times New Roman" w:cs="Times New Roman"/>
          <w:iCs/>
          <w:sz w:val="28"/>
          <w:szCs w:val="28"/>
          <w:lang w:eastAsia="ru-RU"/>
        </w:rPr>
        <w:t>ссуды</w:t>
      </w:r>
      <w:r w:rsidRPr="00DA40CE">
        <w:rPr>
          <w:rFonts w:ascii="Times New Roman" w:eastAsia="Times New Roman" w:hAnsi="Times New Roman" w:cs="Times New Roman"/>
          <w:sz w:val="28"/>
          <w:szCs w:val="28"/>
          <w:lang w:eastAsia="ru-RU"/>
        </w:rPr>
        <w:t>) может быть осуществлено только по результатам проведения конкурса или аукциона на право заключения этого договора, если иное не установлено действующим законодательством РФ.</w:t>
      </w:r>
    </w:p>
    <w:p w:rsidR="00DA40CE" w:rsidRPr="00DA40CE" w:rsidRDefault="00DA40CE" w:rsidP="00DA40CE">
      <w:pPr>
        <w:suppressAutoHyphens/>
        <w:spacing w:after="0" w:line="360" w:lineRule="exact"/>
        <w:ind w:firstLine="709"/>
        <w:jc w:val="both"/>
        <w:rPr>
          <w:rFonts w:ascii="Times New Roman" w:eastAsia="Times New Roman" w:hAnsi="Times New Roman" w:cs="Times New Roman"/>
          <w:sz w:val="28"/>
          <w:szCs w:val="28"/>
          <w:lang w:eastAsia="zh-CN"/>
        </w:rPr>
      </w:pPr>
      <w:r w:rsidRPr="00DA40CE">
        <w:rPr>
          <w:rFonts w:ascii="Times New Roman" w:eastAsia="Times New Roman" w:hAnsi="Times New Roman" w:cs="Times New Roman"/>
          <w:sz w:val="28"/>
          <w:szCs w:val="28"/>
          <w:lang w:eastAsia="zh-CN"/>
        </w:rPr>
        <w:t xml:space="preserve">Проведение конкурсов или аукционов на право заключения договора безвозмездного пользования не требуется в случаях, предусмотренных </w:t>
      </w:r>
      <w:hyperlink r:id="rId24" w:history="1">
        <w:r w:rsidRPr="006D6EC3">
          <w:rPr>
            <w:rFonts w:ascii="Times New Roman" w:eastAsia="Times New Roman" w:hAnsi="Times New Roman" w:cs="Times New Roman"/>
            <w:sz w:val="24"/>
            <w:szCs w:val="28"/>
            <w:lang w:eastAsia="zh-CN"/>
          </w:rPr>
          <w:t>ст. 17.1</w:t>
        </w:r>
      </w:hyperlink>
      <w:r w:rsidRPr="00DA40CE">
        <w:rPr>
          <w:rFonts w:ascii="Times New Roman" w:eastAsia="Times New Roman" w:hAnsi="Times New Roman" w:cs="Times New Roman"/>
          <w:sz w:val="28"/>
          <w:szCs w:val="28"/>
          <w:lang w:eastAsia="zh-CN"/>
        </w:rPr>
        <w:t xml:space="preserve"> Федерального закона 135-ФЗ от 26.07.2006 г. «О защите конкуренции».</w:t>
      </w:r>
    </w:p>
    <w:p w:rsidR="00DA40CE" w:rsidRPr="00DA40CE" w:rsidRDefault="00DA40CE" w:rsidP="00DA40CE">
      <w:pPr>
        <w:shd w:val="clear" w:color="auto" w:fill="FFFFFF"/>
        <w:spacing w:after="0" w:line="360" w:lineRule="exact"/>
        <w:ind w:firstLine="709"/>
        <w:jc w:val="both"/>
        <w:rPr>
          <w:rFonts w:ascii="Times New Roman" w:eastAsia="Times New Roman" w:hAnsi="Times New Roman" w:cs="Times New Roman"/>
          <w:sz w:val="28"/>
          <w:szCs w:val="28"/>
          <w:lang w:eastAsia="ru-RU"/>
        </w:rPr>
      </w:pPr>
      <w:r w:rsidRPr="00DA40CE">
        <w:rPr>
          <w:rFonts w:ascii="Times New Roman" w:eastAsia="Times New Roman" w:hAnsi="Times New Roman" w:cs="Times New Roman"/>
          <w:sz w:val="28"/>
          <w:szCs w:val="28"/>
          <w:lang w:eastAsia="ru-RU"/>
        </w:rPr>
        <w:t>Передача имущества в безвозмездное пользование оформляется договором. По договору безвозмездного пользования (договору ссуды) ссудополучателем имущества, находящегося в муниципальной собственности, является Администрация, если иное не предусмотрено правовыми актами Собрания представителей, Администрации, за исключением имущества, находящегося в хозяйственном ведении муниципальных унитарных предприятий.</w:t>
      </w:r>
    </w:p>
    <w:p w:rsidR="00DA40CE" w:rsidRPr="00DA40CE" w:rsidRDefault="00DA40CE" w:rsidP="00DA40CE">
      <w:pPr>
        <w:shd w:val="clear" w:color="auto" w:fill="FFFFFF"/>
        <w:spacing w:after="0" w:line="360" w:lineRule="exact"/>
        <w:ind w:firstLine="709"/>
        <w:jc w:val="both"/>
        <w:rPr>
          <w:rFonts w:ascii="Times New Roman" w:eastAsia="Times New Roman" w:hAnsi="Times New Roman" w:cs="Times New Roman"/>
          <w:sz w:val="28"/>
          <w:szCs w:val="28"/>
          <w:lang w:eastAsia="ru-RU"/>
        </w:rPr>
      </w:pPr>
      <w:r w:rsidRPr="00DA40CE">
        <w:rPr>
          <w:rFonts w:ascii="Times New Roman" w:eastAsia="Times New Roman" w:hAnsi="Times New Roman" w:cs="Times New Roman"/>
          <w:sz w:val="28"/>
          <w:szCs w:val="28"/>
          <w:lang w:eastAsia="ru-RU"/>
        </w:rPr>
        <w:t>Примерная форма договора безвозмездного пользования муниципальным имуществом (далее - договор безвозмездного пользования) утверждается администрацией муниципального образования Тепло-Огаревский район.</w:t>
      </w:r>
    </w:p>
    <w:p w:rsidR="00DA40CE" w:rsidRPr="00DA40CE" w:rsidRDefault="00DA40CE" w:rsidP="00DA40CE">
      <w:pPr>
        <w:shd w:val="clear" w:color="auto" w:fill="FFFFFF"/>
        <w:spacing w:after="0" w:line="360" w:lineRule="exact"/>
        <w:ind w:firstLine="709"/>
        <w:jc w:val="both"/>
        <w:rPr>
          <w:rFonts w:ascii="Times New Roman" w:eastAsia="Times New Roman" w:hAnsi="Times New Roman" w:cs="Times New Roman"/>
          <w:sz w:val="28"/>
          <w:szCs w:val="28"/>
          <w:lang w:eastAsia="ru-RU"/>
        </w:rPr>
      </w:pPr>
      <w:r w:rsidRPr="00DA40CE">
        <w:rPr>
          <w:rFonts w:ascii="Times New Roman" w:eastAsia="Times New Roman" w:hAnsi="Times New Roman" w:cs="Times New Roman"/>
          <w:sz w:val="28"/>
          <w:szCs w:val="28"/>
          <w:lang w:eastAsia="ru-RU"/>
        </w:rPr>
        <w:t xml:space="preserve">5.2. </w:t>
      </w:r>
      <w:proofErr w:type="gramStart"/>
      <w:r w:rsidRPr="00DA40CE">
        <w:rPr>
          <w:rFonts w:ascii="Times New Roman" w:eastAsia="Times New Roman" w:hAnsi="Times New Roman" w:cs="Times New Roman"/>
          <w:sz w:val="28"/>
          <w:szCs w:val="28"/>
          <w:lang w:eastAsia="ru-RU"/>
        </w:rPr>
        <w:t xml:space="preserve">Предоставление муниципального имущества по договору безвозмездного пользования без проведения конкурса или аукциона осуществляется в порядке, установленном </w:t>
      </w:r>
      <w:hyperlink r:id="rId25" w:anchor="/document/30365072/entry/54" w:history="1">
        <w:r w:rsidRPr="006D6EC3">
          <w:rPr>
            <w:rFonts w:ascii="Times New Roman" w:eastAsia="Times New Roman" w:hAnsi="Times New Roman" w:cs="Times New Roman"/>
            <w:sz w:val="28"/>
            <w:szCs w:val="28"/>
            <w:lang w:eastAsia="ru-RU"/>
          </w:rPr>
          <w:t>частью 4</w:t>
        </w:r>
      </w:hyperlink>
      <w:r w:rsidRPr="00DA40CE">
        <w:rPr>
          <w:rFonts w:ascii="Times New Roman" w:eastAsia="Times New Roman" w:hAnsi="Times New Roman" w:cs="Times New Roman"/>
          <w:sz w:val="28"/>
          <w:szCs w:val="28"/>
          <w:lang w:eastAsia="ru-RU"/>
        </w:rPr>
        <w:t xml:space="preserve"> настоящей статьи с учетом требований антимонопольного законодательства, на основании заявки заинтересованного лица, направляемой в администрацию муниципального образования Тепло-Огаревский район и содержащей информацию о муниципальном имуществе, цели его предоставления в безвозмездное пользование и сроке пользования.</w:t>
      </w:r>
      <w:proofErr w:type="gramEnd"/>
    </w:p>
    <w:p w:rsidR="00DA40CE" w:rsidRPr="00DA40CE" w:rsidRDefault="00DA40CE" w:rsidP="00DA40CE">
      <w:pPr>
        <w:shd w:val="clear" w:color="auto" w:fill="FFFFFF"/>
        <w:spacing w:after="0" w:line="360" w:lineRule="exact"/>
        <w:ind w:firstLine="709"/>
        <w:jc w:val="both"/>
        <w:rPr>
          <w:rFonts w:ascii="Times New Roman" w:eastAsia="Times New Roman" w:hAnsi="Times New Roman" w:cs="Times New Roman"/>
          <w:sz w:val="28"/>
          <w:szCs w:val="28"/>
          <w:lang w:eastAsia="ru-RU"/>
        </w:rPr>
      </w:pPr>
      <w:r w:rsidRPr="00DA40CE">
        <w:rPr>
          <w:rFonts w:ascii="Times New Roman" w:eastAsia="Times New Roman" w:hAnsi="Times New Roman" w:cs="Times New Roman"/>
          <w:sz w:val="28"/>
          <w:szCs w:val="28"/>
          <w:lang w:eastAsia="ru-RU"/>
        </w:rPr>
        <w:lastRenderedPageBreak/>
        <w:t>5.3.</w:t>
      </w:r>
      <w:r w:rsidRPr="00DA40CE">
        <w:rPr>
          <w:rFonts w:ascii="Times New Roman" w:eastAsia="Times New Roman" w:hAnsi="Times New Roman" w:cs="Times New Roman"/>
          <w:sz w:val="28"/>
          <w:szCs w:val="28"/>
          <w:shd w:val="clear" w:color="auto" w:fill="FFFFFF"/>
          <w:lang w:eastAsia="ru-RU"/>
        </w:rPr>
        <w:t xml:space="preserve"> </w:t>
      </w:r>
      <w:r w:rsidRPr="00DA40CE">
        <w:rPr>
          <w:rFonts w:ascii="Times New Roman" w:eastAsia="Times New Roman" w:hAnsi="Times New Roman" w:cs="Times New Roman"/>
          <w:sz w:val="28"/>
          <w:szCs w:val="28"/>
          <w:lang w:eastAsia="ru-RU"/>
        </w:rPr>
        <w:t>Обращение о передаче имущества в безвозмездное пользование с указанием целей использования имущества, его местонахождении, площади подается заинтересованным лицом в Администрацию с приложением следующих документов:</w:t>
      </w:r>
    </w:p>
    <w:p w:rsidR="00DA40CE" w:rsidRPr="00DA40CE" w:rsidRDefault="00DA40CE" w:rsidP="00DA40CE">
      <w:pPr>
        <w:shd w:val="clear" w:color="auto" w:fill="FFFFFF"/>
        <w:suppressAutoHyphens/>
        <w:spacing w:after="0" w:line="360" w:lineRule="exact"/>
        <w:ind w:firstLine="709"/>
        <w:jc w:val="both"/>
        <w:rPr>
          <w:rFonts w:ascii="Times New Roman" w:eastAsia="Times New Roman" w:hAnsi="Times New Roman" w:cs="Times New Roman"/>
          <w:sz w:val="28"/>
          <w:szCs w:val="28"/>
          <w:lang w:eastAsia="zh-CN"/>
        </w:rPr>
      </w:pPr>
      <w:r w:rsidRPr="00DA40CE">
        <w:rPr>
          <w:rFonts w:ascii="Times New Roman" w:eastAsia="Times New Roman" w:hAnsi="Times New Roman" w:cs="Times New Roman"/>
          <w:sz w:val="28"/>
          <w:szCs w:val="28"/>
          <w:lang w:eastAsia="zh-CN"/>
        </w:rPr>
        <w:t>1) заверенные копии учредительных документов ссудополучателя, а также документов, подтверждающих их государственную регистрацию;</w:t>
      </w:r>
    </w:p>
    <w:p w:rsidR="00DA40CE" w:rsidRPr="00DA40CE" w:rsidRDefault="00DA40CE" w:rsidP="00DA40CE">
      <w:pPr>
        <w:shd w:val="clear" w:color="auto" w:fill="FFFFFF"/>
        <w:suppressAutoHyphens/>
        <w:spacing w:after="0" w:line="360" w:lineRule="exact"/>
        <w:ind w:firstLine="709"/>
        <w:jc w:val="both"/>
        <w:rPr>
          <w:rFonts w:ascii="Times New Roman" w:eastAsia="Times New Roman" w:hAnsi="Times New Roman" w:cs="Times New Roman"/>
          <w:sz w:val="28"/>
          <w:szCs w:val="28"/>
          <w:lang w:eastAsia="zh-CN"/>
        </w:rPr>
      </w:pPr>
      <w:r w:rsidRPr="00DA40CE">
        <w:rPr>
          <w:rFonts w:ascii="Times New Roman" w:eastAsia="Times New Roman" w:hAnsi="Times New Roman" w:cs="Times New Roman"/>
          <w:sz w:val="28"/>
          <w:szCs w:val="28"/>
          <w:lang w:eastAsia="zh-CN"/>
        </w:rPr>
        <w:t>2) заверенная копия свидетельства о постановке ссудополучателя на учет в налоговом органе;</w:t>
      </w:r>
    </w:p>
    <w:p w:rsidR="00DA40CE" w:rsidRPr="00DA40CE" w:rsidRDefault="00DA40CE" w:rsidP="00DA40CE">
      <w:pPr>
        <w:suppressAutoHyphens/>
        <w:spacing w:after="0" w:line="360" w:lineRule="exact"/>
        <w:ind w:firstLine="709"/>
        <w:jc w:val="both"/>
        <w:rPr>
          <w:rFonts w:ascii="Times New Roman" w:eastAsia="Times New Roman" w:hAnsi="Times New Roman" w:cs="Times New Roman"/>
          <w:sz w:val="28"/>
          <w:szCs w:val="28"/>
          <w:lang w:eastAsia="zh-CN"/>
        </w:rPr>
      </w:pPr>
      <w:r w:rsidRPr="00DA40CE">
        <w:rPr>
          <w:rFonts w:ascii="Times New Roman" w:eastAsia="Times New Roman" w:hAnsi="Times New Roman" w:cs="Times New Roman"/>
          <w:sz w:val="28"/>
          <w:szCs w:val="28"/>
          <w:lang w:eastAsia="zh-CN"/>
        </w:rPr>
        <w:t>Заявитель вправе по собственной инициативе представить документы:</w:t>
      </w:r>
    </w:p>
    <w:p w:rsidR="00DA40CE" w:rsidRPr="00DA40CE" w:rsidRDefault="00DA40CE" w:rsidP="00DA40CE">
      <w:pPr>
        <w:suppressAutoHyphens/>
        <w:spacing w:after="0" w:line="360" w:lineRule="exact"/>
        <w:ind w:firstLine="709"/>
        <w:jc w:val="both"/>
        <w:rPr>
          <w:rFonts w:ascii="Times New Roman" w:eastAsia="Times New Roman" w:hAnsi="Times New Roman" w:cs="Times New Roman"/>
          <w:sz w:val="28"/>
          <w:szCs w:val="28"/>
          <w:lang w:eastAsia="zh-CN"/>
        </w:rPr>
      </w:pPr>
      <w:r w:rsidRPr="00DA40CE">
        <w:rPr>
          <w:rFonts w:ascii="Times New Roman" w:eastAsia="Times New Roman" w:hAnsi="Times New Roman" w:cs="Times New Roman"/>
          <w:sz w:val="28"/>
          <w:szCs w:val="28"/>
          <w:lang w:eastAsia="zh-CN"/>
        </w:rPr>
        <w:t>1) подлежащие представлению в рамках межведомственного информационного взаимодействия;</w:t>
      </w:r>
    </w:p>
    <w:p w:rsidR="00DA40CE" w:rsidRPr="00DA40CE" w:rsidRDefault="00DA40CE" w:rsidP="00DA40CE">
      <w:pPr>
        <w:suppressAutoHyphens/>
        <w:spacing w:after="0" w:line="360" w:lineRule="exact"/>
        <w:ind w:firstLine="709"/>
        <w:jc w:val="both"/>
        <w:rPr>
          <w:rFonts w:ascii="Times New Roman" w:eastAsia="Times New Roman" w:hAnsi="Times New Roman" w:cs="Times New Roman"/>
          <w:sz w:val="28"/>
          <w:szCs w:val="28"/>
          <w:lang w:eastAsia="zh-CN"/>
        </w:rPr>
      </w:pPr>
      <w:r w:rsidRPr="00DA40CE">
        <w:rPr>
          <w:rFonts w:ascii="Times New Roman" w:eastAsia="Times New Roman" w:hAnsi="Times New Roman" w:cs="Times New Roman"/>
          <w:sz w:val="28"/>
          <w:szCs w:val="28"/>
          <w:lang w:eastAsia="zh-CN"/>
        </w:rPr>
        <w:t>2) иные документы, в том числе подтверждающие, что в соответствии с действующим законодательством Российской Федерации Объект может передаваться заявителю в безвозмездное пользование без проведения конкурсов и аукционов.</w:t>
      </w:r>
    </w:p>
    <w:p w:rsidR="00DA40CE" w:rsidRPr="00DA40CE" w:rsidRDefault="00DA40CE" w:rsidP="00DA40CE">
      <w:pPr>
        <w:shd w:val="clear" w:color="auto" w:fill="FFFFFF"/>
        <w:spacing w:after="0" w:line="360" w:lineRule="exact"/>
        <w:ind w:firstLine="709"/>
        <w:jc w:val="both"/>
        <w:rPr>
          <w:rFonts w:ascii="Times New Roman" w:eastAsia="Times New Roman" w:hAnsi="Times New Roman" w:cs="Times New Roman"/>
          <w:sz w:val="28"/>
          <w:szCs w:val="28"/>
          <w:lang w:eastAsia="ru-RU"/>
        </w:rPr>
      </w:pPr>
      <w:r w:rsidRPr="00DA40CE">
        <w:rPr>
          <w:rFonts w:ascii="Times New Roman" w:eastAsia="Times New Roman" w:hAnsi="Times New Roman" w:cs="Times New Roman"/>
          <w:sz w:val="28"/>
          <w:szCs w:val="28"/>
          <w:lang w:eastAsia="ru-RU"/>
        </w:rPr>
        <w:t>5.4. При соответствии представленных документов требованиям, установленным настоящим Положением, Администрация в месячный срок разрабатывает проект договора безвозмездного пользования и направляет его для подписания ссудополучателю.</w:t>
      </w:r>
    </w:p>
    <w:p w:rsidR="00DA40CE" w:rsidRPr="00DA40CE" w:rsidRDefault="00DA40CE" w:rsidP="00DA40CE">
      <w:pPr>
        <w:shd w:val="clear" w:color="auto" w:fill="FFFFFF"/>
        <w:spacing w:after="0" w:line="360" w:lineRule="exact"/>
        <w:ind w:firstLine="709"/>
        <w:jc w:val="both"/>
        <w:rPr>
          <w:rFonts w:ascii="Times New Roman" w:eastAsia="Times New Roman" w:hAnsi="Times New Roman" w:cs="Times New Roman"/>
          <w:sz w:val="28"/>
          <w:szCs w:val="28"/>
          <w:lang w:eastAsia="ru-RU"/>
        </w:rPr>
      </w:pPr>
      <w:r w:rsidRPr="00DA40CE">
        <w:rPr>
          <w:rFonts w:ascii="Times New Roman" w:eastAsia="Times New Roman" w:hAnsi="Times New Roman" w:cs="Times New Roman"/>
          <w:sz w:val="28"/>
          <w:szCs w:val="28"/>
          <w:lang w:eastAsia="ru-RU"/>
        </w:rPr>
        <w:t>Для окончательного подписания, оформления и регистрации договор безвозмездного пользования возвращается Администрации в двухнедельный срок. При невозвращении подписанного договора безвозмездного пользования в установленный срок дальнейшее рассмотрение заявки прекращается.</w:t>
      </w:r>
    </w:p>
    <w:p w:rsidR="00DA40CE" w:rsidRPr="00DA40CE" w:rsidRDefault="00DA40CE" w:rsidP="00DA40CE">
      <w:pPr>
        <w:shd w:val="clear" w:color="auto" w:fill="FFFFFF"/>
        <w:spacing w:after="0" w:line="360" w:lineRule="exact"/>
        <w:ind w:firstLine="709"/>
        <w:jc w:val="both"/>
        <w:rPr>
          <w:rFonts w:ascii="Times New Roman" w:eastAsia="Times New Roman" w:hAnsi="Times New Roman" w:cs="Times New Roman"/>
          <w:color w:val="22272F"/>
          <w:sz w:val="28"/>
          <w:szCs w:val="28"/>
          <w:lang w:eastAsia="ru-RU"/>
        </w:rPr>
      </w:pPr>
    </w:p>
    <w:p w:rsidR="00DA40CE" w:rsidRPr="00DA40CE" w:rsidRDefault="00DA40CE" w:rsidP="00DA40CE">
      <w:pPr>
        <w:keepNext/>
        <w:numPr>
          <w:ilvl w:val="0"/>
          <w:numId w:val="2"/>
        </w:numPr>
        <w:suppressAutoHyphens/>
        <w:spacing w:after="0" w:line="360" w:lineRule="exact"/>
        <w:ind w:firstLine="709"/>
        <w:jc w:val="both"/>
        <w:outlineLvl w:val="0"/>
        <w:rPr>
          <w:rFonts w:ascii="Times New Roman" w:eastAsia="Times New Roman" w:hAnsi="Times New Roman" w:cs="Times New Roman"/>
          <w:b/>
          <w:sz w:val="28"/>
          <w:szCs w:val="28"/>
          <w:lang w:eastAsia="zh-CN"/>
        </w:rPr>
      </w:pPr>
      <w:r w:rsidRPr="00DA40CE">
        <w:rPr>
          <w:rFonts w:ascii="Times New Roman" w:eastAsia="Times New Roman" w:hAnsi="Times New Roman" w:cs="Times New Roman"/>
          <w:b/>
          <w:sz w:val="28"/>
          <w:szCs w:val="28"/>
          <w:lang w:eastAsia="zh-CN"/>
        </w:rPr>
        <w:t>6. Содержание договора безвозмездного пользования</w:t>
      </w:r>
    </w:p>
    <w:p w:rsidR="00DA40CE" w:rsidRPr="00DA40CE" w:rsidRDefault="00DA40CE" w:rsidP="00DA40CE">
      <w:pPr>
        <w:suppressAutoHyphens/>
        <w:spacing w:after="0" w:line="360" w:lineRule="exact"/>
        <w:ind w:firstLine="709"/>
        <w:jc w:val="both"/>
        <w:rPr>
          <w:rFonts w:ascii="Times New Roman" w:eastAsia="Times New Roman" w:hAnsi="Times New Roman" w:cs="Times New Roman"/>
          <w:sz w:val="28"/>
          <w:szCs w:val="28"/>
          <w:lang w:eastAsia="zh-CN"/>
        </w:rPr>
      </w:pPr>
    </w:p>
    <w:p w:rsidR="00DA40CE" w:rsidRPr="00DA40CE" w:rsidRDefault="00DA40CE" w:rsidP="00DA40CE">
      <w:pPr>
        <w:suppressAutoHyphens/>
        <w:spacing w:after="0" w:line="360" w:lineRule="exact"/>
        <w:ind w:firstLine="709"/>
        <w:jc w:val="both"/>
        <w:rPr>
          <w:rFonts w:ascii="Times New Roman" w:eastAsia="Times New Roman" w:hAnsi="Times New Roman" w:cs="Times New Roman"/>
          <w:sz w:val="28"/>
          <w:szCs w:val="28"/>
          <w:lang w:eastAsia="zh-CN"/>
        </w:rPr>
      </w:pPr>
      <w:r w:rsidRPr="00DA40CE">
        <w:rPr>
          <w:rFonts w:ascii="Times New Roman" w:eastAsia="Times New Roman" w:hAnsi="Times New Roman" w:cs="Times New Roman"/>
          <w:sz w:val="28"/>
          <w:szCs w:val="28"/>
          <w:lang w:eastAsia="zh-CN"/>
        </w:rPr>
        <w:t>6.1. Договор безвозмездного пользования должен содержать:</w:t>
      </w:r>
    </w:p>
    <w:p w:rsidR="00DA40CE" w:rsidRPr="00DA40CE" w:rsidRDefault="00DA40CE" w:rsidP="00DA40CE">
      <w:pPr>
        <w:suppressAutoHyphens/>
        <w:spacing w:after="0" w:line="360" w:lineRule="exact"/>
        <w:ind w:firstLine="709"/>
        <w:jc w:val="both"/>
        <w:rPr>
          <w:rFonts w:ascii="Times New Roman" w:eastAsia="Times New Roman" w:hAnsi="Times New Roman" w:cs="Times New Roman"/>
          <w:sz w:val="28"/>
          <w:szCs w:val="28"/>
          <w:lang w:eastAsia="zh-CN"/>
        </w:rPr>
      </w:pPr>
      <w:r w:rsidRPr="00DA40CE">
        <w:rPr>
          <w:rFonts w:ascii="Times New Roman" w:eastAsia="Times New Roman" w:hAnsi="Times New Roman" w:cs="Times New Roman"/>
          <w:sz w:val="28"/>
          <w:szCs w:val="28"/>
          <w:lang w:eastAsia="zh-CN"/>
        </w:rPr>
        <w:t>- состав и описание имущества, передаваемого в безвозмездное пользование;</w:t>
      </w:r>
    </w:p>
    <w:p w:rsidR="00DA40CE" w:rsidRPr="00DA40CE" w:rsidRDefault="00DA40CE" w:rsidP="00DA40CE">
      <w:pPr>
        <w:suppressAutoHyphens/>
        <w:spacing w:after="0" w:line="360" w:lineRule="exact"/>
        <w:ind w:firstLine="709"/>
        <w:jc w:val="both"/>
        <w:rPr>
          <w:rFonts w:ascii="Times New Roman" w:eastAsia="Times New Roman" w:hAnsi="Times New Roman" w:cs="Times New Roman"/>
          <w:sz w:val="28"/>
          <w:szCs w:val="28"/>
          <w:lang w:eastAsia="zh-CN"/>
        </w:rPr>
      </w:pPr>
      <w:r w:rsidRPr="00DA40CE">
        <w:rPr>
          <w:rFonts w:ascii="Times New Roman" w:eastAsia="Times New Roman" w:hAnsi="Times New Roman" w:cs="Times New Roman"/>
          <w:sz w:val="28"/>
          <w:szCs w:val="28"/>
          <w:lang w:eastAsia="zh-CN"/>
        </w:rPr>
        <w:t>- цели использования имущества;</w:t>
      </w:r>
    </w:p>
    <w:p w:rsidR="00DA40CE" w:rsidRPr="00DA40CE" w:rsidRDefault="00DA40CE" w:rsidP="00DA40CE">
      <w:pPr>
        <w:suppressAutoHyphens/>
        <w:spacing w:after="0" w:line="360" w:lineRule="exact"/>
        <w:ind w:firstLine="709"/>
        <w:jc w:val="both"/>
        <w:rPr>
          <w:rFonts w:ascii="Times New Roman" w:eastAsia="Times New Roman" w:hAnsi="Times New Roman" w:cs="Times New Roman"/>
          <w:sz w:val="28"/>
          <w:szCs w:val="28"/>
          <w:lang w:eastAsia="zh-CN"/>
        </w:rPr>
      </w:pPr>
      <w:r w:rsidRPr="00DA40CE">
        <w:rPr>
          <w:rFonts w:ascii="Times New Roman" w:eastAsia="Times New Roman" w:hAnsi="Times New Roman" w:cs="Times New Roman"/>
          <w:sz w:val="28"/>
          <w:szCs w:val="28"/>
          <w:lang w:eastAsia="zh-CN"/>
        </w:rPr>
        <w:t>- срок безвозмездного пользования;</w:t>
      </w:r>
    </w:p>
    <w:p w:rsidR="00DA40CE" w:rsidRPr="00DA40CE" w:rsidRDefault="00DA40CE" w:rsidP="00DA40CE">
      <w:pPr>
        <w:suppressAutoHyphens/>
        <w:spacing w:after="0" w:line="360" w:lineRule="exact"/>
        <w:ind w:firstLine="709"/>
        <w:jc w:val="both"/>
        <w:rPr>
          <w:rFonts w:ascii="Times New Roman" w:eastAsia="Times New Roman" w:hAnsi="Times New Roman" w:cs="Times New Roman"/>
          <w:sz w:val="28"/>
          <w:szCs w:val="28"/>
          <w:lang w:eastAsia="zh-CN"/>
        </w:rPr>
      </w:pPr>
      <w:r w:rsidRPr="00DA40CE">
        <w:rPr>
          <w:rFonts w:ascii="Times New Roman" w:eastAsia="Times New Roman" w:hAnsi="Times New Roman" w:cs="Times New Roman"/>
          <w:sz w:val="28"/>
          <w:szCs w:val="28"/>
          <w:lang w:eastAsia="zh-CN"/>
        </w:rPr>
        <w:t>- порядок передачи имущества Ссудополучателю (пользователю) и возврата его Ссудодателю;</w:t>
      </w:r>
    </w:p>
    <w:p w:rsidR="00DA40CE" w:rsidRPr="00DA40CE" w:rsidRDefault="00DA40CE" w:rsidP="00DA40CE">
      <w:pPr>
        <w:suppressAutoHyphens/>
        <w:spacing w:after="0" w:line="360" w:lineRule="exact"/>
        <w:ind w:firstLine="709"/>
        <w:jc w:val="both"/>
        <w:rPr>
          <w:rFonts w:ascii="Times New Roman" w:eastAsia="Times New Roman" w:hAnsi="Times New Roman" w:cs="Times New Roman"/>
          <w:sz w:val="28"/>
          <w:szCs w:val="28"/>
          <w:lang w:eastAsia="zh-CN"/>
        </w:rPr>
      </w:pPr>
      <w:r w:rsidRPr="00DA40CE">
        <w:rPr>
          <w:rFonts w:ascii="Times New Roman" w:eastAsia="Times New Roman" w:hAnsi="Times New Roman" w:cs="Times New Roman"/>
          <w:sz w:val="28"/>
          <w:szCs w:val="28"/>
          <w:lang w:eastAsia="zh-CN"/>
        </w:rPr>
        <w:t>- обязанности сторон по ремонту и техническому обслуживанию имущества;</w:t>
      </w:r>
    </w:p>
    <w:p w:rsidR="00DA40CE" w:rsidRPr="00DA40CE" w:rsidRDefault="00DA40CE" w:rsidP="00DA40CE">
      <w:pPr>
        <w:suppressAutoHyphens/>
        <w:spacing w:after="0" w:line="360" w:lineRule="exact"/>
        <w:ind w:firstLine="709"/>
        <w:jc w:val="both"/>
        <w:rPr>
          <w:rFonts w:ascii="Times New Roman" w:eastAsia="Times New Roman" w:hAnsi="Times New Roman" w:cs="Times New Roman"/>
          <w:sz w:val="28"/>
          <w:szCs w:val="28"/>
          <w:lang w:eastAsia="zh-CN"/>
        </w:rPr>
      </w:pPr>
      <w:r w:rsidRPr="00DA40CE">
        <w:rPr>
          <w:rFonts w:ascii="Times New Roman" w:eastAsia="Times New Roman" w:hAnsi="Times New Roman" w:cs="Times New Roman"/>
          <w:sz w:val="28"/>
          <w:szCs w:val="28"/>
          <w:lang w:eastAsia="zh-CN"/>
        </w:rPr>
        <w:t>- условие, согласно которому неотделимые улучшения, произведенные ссудополучателем без согласия ссудодателя, возмещению не подлежат;</w:t>
      </w:r>
    </w:p>
    <w:p w:rsidR="00DA40CE" w:rsidRPr="00DA40CE" w:rsidRDefault="00DA40CE" w:rsidP="00DA40CE">
      <w:pPr>
        <w:suppressAutoHyphens/>
        <w:spacing w:after="0" w:line="360" w:lineRule="exact"/>
        <w:ind w:firstLine="709"/>
        <w:jc w:val="both"/>
        <w:rPr>
          <w:rFonts w:ascii="Times New Roman" w:eastAsia="Times New Roman" w:hAnsi="Times New Roman" w:cs="Times New Roman"/>
          <w:sz w:val="28"/>
          <w:szCs w:val="28"/>
          <w:lang w:eastAsia="zh-CN"/>
        </w:rPr>
      </w:pPr>
      <w:r w:rsidRPr="00DA40CE">
        <w:rPr>
          <w:rFonts w:ascii="Times New Roman" w:eastAsia="Times New Roman" w:hAnsi="Times New Roman" w:cs="Times New Roman"/>
          <w:sz w:val="28"/>
          <w:szCs w:val="28"/>
          <w:lang w:eastAsia="zh-CN"/>
        </w:rPr>
        <w:t>- ответственность сторон за ненадлежащее выполнение условий договора;</w:t>
      </w:r>
    </w:p>
    <w:p w:rsidR="00DA40CE" w:rsidRPr="00DA40CE" w:rsidRDefault="00DA40CE" w:rsidP="00DA40CE">
      <w:pPr>
        <w:suppressAutoHyphens/>
        <w:spacing w:after="0" w:line="360" w:lineRule="exact"/>
        <w:ind w:firstLine="709"/>
        <w:jc w:val="both"/>
        <w:rPr>
          <w:rFonts w:ascii="Times New Roman" w:eastAsia="Times New Roman" w:hAnsi="Times New Roman" w:cs="Times New Roman"/>
          <w:sz w:val="28"/>
          <w:szCs w:val="28"/>
          <w:lang w:eastAsia="zh-CN"/>
        </w:rPr>
      </w:pPr>
      <w:r w:rsidRPr="00DA40CE">
        <w:rPr>
          <w:rFonts w:ascii="Times New Roman" w:eastAsia="Times New Roman" w:hAnsi="Times New Roman" w:cs="Times New Roman"/>
          <w:sz w:val="28"/>
          <w:szCs w:val="28"/>
          <w:lang w:eastAsia="zh-CN"/>
        </w:rPr>
        <w:lastRenderedPageBreak/>
        <w:t>- условия досрочного прекращения договора;</w:t>
      </w:r>
    </w:p>
    <w:p w:rsidR="00DA40CE" w:rsidRPr="00DA40CE" w:rsidRDefault="00DA40CE" w:rsidP="00DA40CE">
      <w:pPr>
        <w:suppressAutoHyphens/>
        <w:spacing w:after="0" w:line="360" w:lineRule="exact"/>
        <w:ind w:firstLine="709"/>
        <w:jc w:val="both"/>
        <w:rPr>
          <w:rFonts w:ascii="Times New Roman" w:eastAsia="Times New Roman" w:hAnsi="Times New Roman" w:cs="Times New Roman"/>
          <w:sz w:val="28"/>
          <w:szCs w:val="28"/>
          <w:lang w:eastAsia="zh-CN"/>
        </w:rPr>
      </w:pPr>
      <w:r w:rsidRPr="00DA40CE">
        <w:rPr>
          <w:rFonts w:ascii="Times New Roman" w:eastAsia="Times New Roman" w:hAnsi="Times New Roman" w:cs="Times New Roman"/>
          <w:sz w:val="28"/>
          <w:szCs w:val="28"/>
          <w:lang w:eastAsia="zh-CN"/>
        </w:rPr>
        <w:t>- условия возврата имущества при расторжении договора.</w:t>
      </w:r>
    </w:p>
    <w:p w:rsidR="00DA40CE" w:rsidRPr="00DA40CE" w:rsidRDefault="00DA40CE" w:rsidP="00DA40CE">
      <w:pPr>
        <w:suppressAutoHyphens/>
        <w:spacing w:after="0" w:line="360" w:lineRule="exact"/>
        <w:ind w:firstLine="709"/>
        <w:jc w:val="both"/>
        <w:rPr>
          <w:rFonts w:ascii="Times New Roman" w:eastAsia="Times New Roman" w:hAnsi="Times New Roman" w:cs="Times New Roman"/>
          <w:sz w:val="28"/>
          <w:szCs w:val="28"/>
          <w:lang w:eastAsia="zh-CN"/>
        </w:rPr>
      </w:pPr>
      <w:r w:rsidRPr="00DA40CE">
        <w:rPr>
          <w:rFonts w:ascii="Times New Roman" w:eastAsia="Times New Roman" w:hAnsi="Times New Roman" w:cs="Times New Roman"/>
          <w:sz w:val="28"/>
          <w:szCs w:val="28"/>
          <w:lang w:eastAsia="zh-CN"/>
        </w:rPr>
        <w:t>6.2. Вступивший в силу договор безвозмездного пользования является основанием для заключения Ссудополучателем договора на оказание коммунальных услуг, договоров на энергоснабжение, вывоз и утилизацию ТБО.</w:t>
      </w:r>
    </w:p>
    <w:p w:rsidR="00DA40CE" w:rsidRPr="00DA40CE" w:rsidRDefault="00DA40CE" w:rsidP="00DA40CE">
      <w:pPr>
        <w:suppressAutoHyphens/>
        <w:spacing w:after="0" w:line="360" w:lineRule="exact"/>
        <w:ind w:firstLine="709"/>
        <w:jc w:val="both"/>
        <w:rPr>
          <w:rFonts w:ascii="Times New Roman" w:eastAsia="Times New Roman" w:hAnsi="Times New Roman" w:cs="Times New Roman"/>
          <w:sz w:val="28"/>
          <w:szCs w:val="28"/>
          <w:lang w:eastAsia="zh-CN"/>
        </w:rPr>
      </w:pPr>
      <w:r w:rsidRPr="00DA40CE">
        <w:rPr>
          <w:rFonts w:ascii="Times New Roman" w:eastAsia="Times New Roman" w:hAnsi="Times New Roman" w:cs="Times New Roman"/>
          <w:sz w:val="28"/>
          <w:szCs w:val="28"/>
          <w:lang w:eastAsia="zh-CN"/>
        </w:rPr>
        <w:t>6.3. Изменение договора оформляется в виде дополнительного соглашения к договору безвозмездного пользования.</w:t>
      </w:r>
    </w:p>
    <w:p w:rsidR="00DA40CE" w:rsidRPr="00DA40CE" w:rsidRDefault="00DA40CE" w:rsidP="00DA40CE">
      <w:pPr>
        <w:suppressAutoHyphens/>
        <w:spacing w:after="0" w:line="360" w:lineRule="exact"/>
        <w:ind w:firstLine="709"/>
        <w:jc w:val="both"/>
        <w:rPr>
          <w:rFonts w:ascii="Times New Roman" w:eastAsia="Times New Roman" w:hAnsi="Times New Roman" w:cs="Times New Roman"/>
          <w:sz w:val="28"/>
          <w:szCs w:val="28"/>
          <w:lang w:eastAsia="zh-CN"/>
        </w:rPr>
      </w:pPr>
      <w:r w:rsidRPr="00DA40CE">
        <w:rPr>
          <w:rFonts w:ascii="Times New Roman" w:eastAsia="Times New Roman" w:hAnsi="Times New Roman" w:cs="Times New Roman"/>
          <w:sz w:val="28"/>
          <w:szCs w:val="28"/>
          <w:lang w:eastAsia="zh-CN"/>
        </w:rPr>
        <w:t>6.4. Договоры безвозмездного пользования Объектами, являющимися муниципальным имуществом муниципального образования Тепло-Огаревский район, заключаются Администрацией и ссудополучателями.</w:t>
      </w:r>
    </w:p>
    <w:p w:rsidR="00DA40CE" w:rsidRPr="00DA40CE" w:rsidRDefault="00DA40CE" w:rsidP="00DA40CE">
      <w:pPr>
        <w:keepNext/>
        <w:numPr>
          <w:ilvl w:val="0"/>
          <w:numId w:val="2"/>
        </w:numPr>
        <w:suppressAutoHyphens/>
        <w:spacing w:after="0" w:line="360" w:lineRule="exact"/>
        <w:ind w:firstLine="709"/>
        <w:jc w:val="both"/>
        <w:outlineLvl w:val="0"/>
        <w:rPr>
          <w:rFonts w:ascii="Times New Roman" w:eastAsia="Times New Roman" w:hAnsi="Times New Roman" w:cs="Times New Roman"/>
          <w:sz w:val="28"/>
          <w:szCs w:val="28"/>
          <w:lang w:eastAsia="zh-CN"/>
        </w:rPr>
      </w:pPr>
      <w:r w:rsidRPr="00DA40CE">
        <w:rPr>
          <w:rFonts w:ascii="Times New Roman" w:eastAsia="Times New Roman" w:hAnsi="Times New Roman" w:cs="Times New Roman"/>
          <w:sz w:val="28"/>
          <w:szCs w:val="28"/>
          <w:lang w:eastAsia="zh-CN"/>
        </w:rPr>
        <w:t xml:space="preserve">6. Обязанности ссудополучателя (пользователя) по </w:t>
      </w:r>
      <w:r w:rsidRPr="00DA40CE">
        <w:rPr>
          <w:rFonts w:ascii="Times New Roman" w:eastAsia="Times New Roman" w:hAnsi="Times New Roman" w:cs="Times New Roman"/>
          <w:sz w:val="28"/>
          <w:szCs w:val="28"/>
          <w:lang w:eastAsia="zh-CN"/>
        </w:rPr>
        <w:br/>
        <w:t>содержанию имущества, переданного в безвозмездное пользование</w:t>
      </w:r>
    </w:p>
    <w:p w:rsidR="00DA40CE" w:rsidRPr="00DA40CE" w:rsidRDefault="00DA40CE" w:rsidP="00DA40CE">
      <w:pPr>
        <w:suppressAutoHyphens/>
        <w:spacing w:after="0" w:line="360" w:lineRule="exact"/>
        <w:ind w:firstLine="709"/>
        <w:jc w:val="both"/>
        <w:rPr>
          <w:rFonts w:ascii="Times New Roman" w:eastAsia="Times New Roman" w:hAnsi="Times New Roman" w:cs="Times New Roman"/>
          <w:sz w:val="28"/>
          <w:szCs w:val="28"/>
          <w:lang w:eastAsia="zh-CN"/>
        </w:rPr>
      </w:pPr>
      <w:r w:rsidRPr="00DA40CE">
        <w:rPr>
          <w:rFonts w:ascii="Times New Roman" w:eastAsia="Times New Roman" w:hAnsi="Times New Roman" w:cs="Times New Roman"/>
          <w:sz w:val="28"/>
          <w:szCs w:val="28"/>
          <w:lang w:eastAsia="zh-CN"/>
        </w:rPr>
        <w:t>6.1. Ссудополучатель (пользователь) муниципального имущества обязан поддерживать имущество, полученное в безвозмездное пользование в исправном состоянии, с учетом нормального износа или состояния, обусловленном договором.</w:t>
      </w:r>
    </w:p>
    <w:p w:rsidR="00DA40CE" w:rsidRPr="00DA40CE" w:rsidRDefault="00DA40CE" w:rsidP="00DA40CE">
      <w:pPr>
        <w:suppressAutoHyphens/>
        <w:spacing w:after="0" w:line="360" w:lineRule="exact"/>
        <w:ind w:firstLine="709"/>
        <w:jc w:val="both"/>
        <w:rPr>
          <w:rFonts w:ascii="Times New Roman" w:eastAsia="Times New Roman" w:hAnsi="Times New Roman" w:cs="Times New Roman"/>
          <w:sz w:val="28"/>
          <w:szCs w:val="28"/>
          <w:lang w:eastAsia="zh-CN"/>
        </w:rPr>
      </w:pPr>
      <w:r w:rsidRPr="00DA40CE">
        <w:rPr>
          <w:rFonts w:ascii="Times New Roman" w:eastAsia="Times New Roman" w:hAnsi="Times New Roman" w:cs="Times New Roman"/>
          <w:sz w:val="28"/>
          <w:szCs w:val="28"/>
          <w:lang w:eastAsia="zh-CN"/>
        </w:rPr>
        <w:t>Ссудополучатель обязан за свой счет осуществлять текущий ремонт переданного ему имущества и нести все расходы по его содержанию, если иное не установлено в договоре безвозмездного пользования.</w:t>
      </w:r>
    </w:p>
    <w:p w:rsidR="00DA40CE" w:rsidRPr="00DA40CE" w:rsidRDefault="00DA40CE" w:rsidP="00DA40CE">
      <w:pPr>
        <w:suppressAutoHyphens/>
        <w:spacing w:after="0" w:line="240" w:lineRule="auto"/>
        <w:rPr>
          <w:rFonts w:ascii="Times New Roman" w:eastAsia="Times New Roman" w:hAnsi="Times New Roman" w:cs="Times New Roman"/>
          <w:sz w:val="24"/>
          <w:szCs w:val="24"/>
          <w:lang w:eastAsia="zh-CN"/>
        </w:rPr>
      </w:pPr>
    </w:p>
    <w:p w:rsidR="00DA40CE" w:rsidRPr="00DA40CE" w:rsidRDefault="00DA40CE" w:rsidP="00DA40CE">
      <w:pPr>
        <w:shd w:val="clear" w:color="auto" w:fill="FFFFFF"/>
        <w:spacing w:after="0" w:line="360" w:lineRule="exact"/>
        <w:ind w:firstLine="709"/>
        <w:jc w:val="both"/>
        <w:rPr>
          <w:rFonts w:ascii="Times New Roman" w:eastAsia="Times New Roman" w:hAnsi="Times New Roman" w:cs="Times New Roman"/>
          <w:color w:val="22272F"/>
          <w:sz w:val="28"/>
          <w:szCs w:val="28"/>
          <w:lang w:eastAsia="ru-RU"/>
        </w:rPr>
      </w:pPr>
    </w:p>
    <w:sectPr w:rsidR="00DA40CE" w:rsidRPr="00DA40CE" w:rsidSect="000B021D">
      <w:pgSz w:w="11906" w:h="16838"/>
      <w:pgMar w:top="851"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65B" w:rsidRDefault="0066665B" w:rsidP="006D6EC3">
      <w:pPr>
        <w:spacing w:after="0" w:line="240" w:lineRule="auto"/>
      </w:pPr>
      <w:r>
        <w:separator/>
      </w:r>
    </w:p>
  </w:endnote>
  <w:endnote w:type="continuationSeparator" w:id="0">
    <w:p w:rsidR="0066665B" w:rsidRDefault="0066665B" w:rsidP="006D6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21D" w:rsidRDefault="000B021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21D" w:rsidRDefault="000B021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21D" w:rsidRDefault="000B021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65B" w:rsidRDefault="0066665B" w:rsidP="006D6EC3">
      <w:pPr>
        <w:spacing w:after="0" w:line="240" w:lineRule="auto"/>
      </w:pPr>
      <w:r>
        <w:separator/>
      </w:r>
    </w:p>
  </w:footnote>
  <w:footnote w:type="continuationSeparator" w:id="0">
    <w:p w:rsidR="0066665B" w:rsidRDefault="0066665B" w:rsidP="006D6E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21D" w:rsidRDefault="000B021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8025227"/>
      <w:docPartObj>
        <w:docPartGallery w:val="Page Numbers (Top of Page)"/>
        <w:docPartUnique/>
      </w:docPartObj>
    </w:sdtPr>
    <w:sdtEndPr/>
    <w:sdtContent>
      <w:p w:rsidR="000B021D" w:rsidRDefault="000B021D">
        <w:pPr>
          <w:pStyle w:val="a3"/>
          <w:jc w:val="center"/>
        </w:pPr>
        <w:r>
          <w:fldChar w:fldCharType="begin"/>
        </w:r>
        <w:r>
          <w:instrText>PAGE   \* MERGEFORMAT</w:instrText>
        </w:r>
        <w:r>
          <w:fldChar w:fldCharType="separate"/>
        </w:r>
        <w:r w:rsidR="00C8063A">
          <w:rPr>
            <w:noProof/>
          </w:rPr>
          <w:t>3</w:t>
        </w:r>
        <w:r>
          <w:fldChar w:fldCharType="end"/>
        </w:r>
      </w:p>
    </w:sdtContent>
  </w:sdt>
  <w:p w:rsidR="006D6EC3" w:rsidRDefault="006D6EC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21D" w:rsidRDefault="000B021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08F"/>
    <w:rsid w:val="000B021D"/>
    <w:rsid w:val="001635F2"/>
    <w:rsid w:val="005D235C"/>
    <w:rsid w:val="0066665B"/>
    <w:rsid w:val="006D6EC3"/>
    <w:rsid w:val="007B708F"/>
    <w:rsid w:val="008D084C"/>
    <w:rsid w:val="00BF5B51"/>
    <w:rsid w:val="00C8063A"/>
    <w:rsid w:val="00DA4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A40CE"/>
    <w:pPr>
      <w:keepNext/>
      <w:numPr>
        <w:numId w:val="1"/>
      </w:numPr>
      <w:suppressAutoHyphens/>
      <w:spacing w:after="0" w:line="240" w:lineRule="auto"/>
      <w:jc w:val="center"/>
      <w:outlineLvl w:val="0"/>
    </w:pPr>
    <w:rPr>
      <w:rFonts w:ascii="Times New Roman" w:eastAsia="Times New Roman" w:hAnsi="Times New Roman" w:cs="Times New Roman"/>
      <w:sz w:val="28"/>
      <w:szCs w:val="24"/>
      <w:lang w:eastAsia="zh-CN"/>
    </w:rPr>
  </w:style>
  <w:style w:type="paragraph" w:styleId="2">
    <w:name w:val="heading 2"/>
    <w:basedOn w:val="a"/>
    <w:next w:val="a"/>
    <w:link w:val="20"/>
    <w:semiHidden/>
    <w:unhideWhenUsed/>
    <w:qFormat/>
    <w:rsid w:val="00DA40CE"/>
    <w:pPr>
      <w:keepNext/>
      <w:numPr>
        <w:ilvl w:val="1"/>
        <w:numId w:val="1"/>
      </w:numPr>
      <w:suppressAutoHyphens/>
      <w:spacing w:after="0" w:line="240" w:lineRule="auto"/>
      <w:jc w:val="center"/>
      <w:outlineLvl w:val="1"/>
    </w:pPr>
    <w:rPr>
      <w:rFonts w:ascii="Times New Roman" w:eastAsia="Times New Roman" w:hAnsi="Times New Roman" w:cs="Times New Roman"/>
      <w:sz w:val="36"/>
      <w:szCs w:val="24"/>
      <w:lang w:eastAsia="zh-CN"/>
    </w:rPr>
  </w:style>
  <w:style w:type="paragraph" w:styleId="3">
    <w:name w:val="heading 3"/>
    <w:basedOn w:val="a"/>
    <w:next w:val="a"/>
    <w:link w:val="30"/>
    <w:semiHidden/>
    <w:unhideWhenUsed/>
    <w:qFormat/>
    <w:rsid w:val="00DA40CE"/>
    <w:pPr>
      <w:keepNext/>
      <w:numPr>
        <w:ilvl w:val="2"/>
        <w:numId w:val="1"/>
      </w:numPr>
      <w:suppressAutoHyphens/>
      <w:spacing w:after="0" w:line="240" w:lineRule="auto"/>
      <w:jc w:val="both"/>
      <w:outlineLvl w:val="2"/>
    </w:pPr>
    <w:rPr>
      <w:rFonts w:ascii="Times New Roman" w:eastAsia="Times New Roman" w:hAnsi="Times New Roman" w:cs="Times New Roman"/>
      <w:sz w:val="28"/>
      <w:szCs w:val="24"/>
      <w:lang w:eastAsia="zh-CN"/>
    </w:rPr>
  </w:style>
  <w:style w:type="paragraph" w:styleId="4">
    <w:name w:val="heading 4"/>
    <w:basedOn w:val="a"/>
    <w:next w:val="a"/>
    <w:link w:val="40"/>
    <w:semiHidden/>
    <w:unhideWhenUsed/>
    <w:qFormat/>
    <w:rsid w:val="00DA40CE"/>
    <w:pPr>
      <w:keepNext/>
      <w:numPr>
        <w:ilvl w:val="3"/>
        <w:numId w:val="1"/>
      </w:numPr>
      <w:suppressAutoHyphens/>
      <w:spacing w:after="0" w:line="240" w:lineRule="auto"/>
      <w:jc w:val="both"/>
      <w:outlineLvl w:val="3"/>
    </w:pPr>
    <w:rPr>
      <w:rFonts w:ascii="Times New Roman" w:eastAsia="Times New Roman" w:hAnsi="Times New Roman" w:cs="Times New Roman"/>
      <w:sz w:val="32"/>
      <w:szCs w:val="24"/>
      <w:lang w:eastAsia="zh-CN"/>
    </w:rPr>
  </w:style>
  <w:style w:type="paragraph" w:styleId="5">
    <w:name w:val="heading 5"/>
    <w:basedOn w:val="a"/>
    <w:next w:val="a"/>
    <w:link w:val="50"/>
    <w:semiHidden/>
    <w:unhideWhenUsed/>
    <w:qFormat/>
    <w:rsid w:val="00DA40CE"/>
    <w:pPr>
      <w:keepNext/>
      <w:numPr>
        <w:ilvl w:val="4"/>
        <w:numId w:val="1"/>
      </w:numPr>
      <w:suppressAutoHyphens/>
      <w:spacing w:after="0" w:line="240" w:lineRule="auto"/>
      <w:outlineLvl w:val="4"/>
    </w:pPr>
    <w:rPr>
      <w:rFonts w:ascii="Times New Roman" w:eastAsia="Times New Roman" w:hAnsi="Times New Roman" w:cs="Times New Roman"/>
      <w:b/>
      <w:bCs/>
      <w:sz w:val="28"/>
      <w:szCs w:val="24"/>
      <w:lang w:eastAsia="zh-CN"/>
    </w:rPr>
  </w:style>
  <w:style w:type="paragraph" w:styleId="6">
    <w:name w:val="heading 6"/>
    <w:basedOn w:val="a"/>
    <w:next w:val="a"/>
    <w:link w:val="60"/>
    <w:semiHidden/>
    <w:unhideWhenUsed/>
    <w:qFormat/>
    <w:rsid w:val="00DA40CE"/>
    <w:pPr>
      <w:keepNext/>
      <w:numPr>
        <w:ilvl w:val="5"/>
        <w:numId w:val="1"/>
      </w:numPr>
      <w:suppressAutoHyphens/>
      <w:spacing w:after="0" w:line="240" w:lineRule="auto"/>
      <w:outlineLvl w:val="5"/>
    </w:pPr>
    <w:rPr>
      <w:rFonts w:ascii="Times New Roman" w:eastAsia="Times New Roman" w:hAnsi="Times New Roman" w:cs="Times New Roman"/>
      <w:sz w:val="28"/>
      <w:szCs w:val="24"/>
      <w:lang w:eastAsia="zh-CN"/>
    </w:rPr>
  </w:style>
  <w:style w:type="paragraph" w:styleId="7">
    <w:name w:val="heading 7"/>
    <w:basedOn w:val="a"/>
    <w:next w:val="a"/>
    <w:link w:val="70"/>
    <w:semiHidden/>
    <w:unhideWhenUsed/>
    <w:qFormat/>
    <w:rsid w:val="00DA40CE"/>
    <w:pPr>
      <w:keepNext/>
      <w:numPr>
        <w:ilvl w:val="6"/>
        <w:numId w:val="1"/>
      </w:numPr>
      <w:suppressAutoHyphens/>
      <w:spacing w:after="0" w:line="240" w:lineRule="auto"/>
      <w:outlineLvl w:val="6"/>
    </w:pPr>
    <w:rPr>
      <w:rFonts w:ascii="Times New Roman" w:eastAsia="Times New Roman" w:hAnsi="Times New Roman" w:cs="Times New Roman"/>
      <w:b/>
      <w:bCs/>
      <w:sz w:val="28"/>
      <w:szCs w:val="24"/>
      <w:lang w:eastAsia="zh-CN"/>
    </w:rPr>
  </w:style>
  <w:style w:type="paragraph" w:styleId="8">
    <w:name w:val="heading 8"/>
    <w:basedOn w:val="a"/>
    <w:next w:val="a"/>
    <w:link w:val="80"/>
    <w:semiHidden/>
    <w:unhideWhenUsed/>
    <w:qFormat/>
    <w:rsid w:val="00DA40CE"/>
    <w:pPr>
      <w:keepNext/>
      <w:numPr>
        <w:ilvl w:val="7"/>
        <w:numId w:val="1"/>
      </w:numPr>
      <w:suppressAutoHyphens/>
      <w:spacing w:after="0" w:line="240" w:lineRule="auto"/>
      <w:outlineLvl w:val="7"/>
    </w:pPr>
    <w:rPr>
      <w:rFonts w:ascii="Times New Roman" w:eastAsia="Times New Roman" w:hAnsi="Times New Roman" w:cs="Times New Roman"/>
      <w:sz w:val="28"/>
      <w:szCs w:val="24"/>
      <w:lang w:eastAsia="zh-CN"/>
    </w:rPr>
  </w:style>
  <w:style w:type="paragraph" w:styleId="9">
    <w:name w:val="heading 9"/>
    <w:basedOn w:val="a"/>
    <w:next w:val="a"/>
    <w:link w:val="90"/>
    <w:semiHidden/>
    <w:unhideWhenUsed/>
    <w:qFormat/>
    <w:rsid w:val="00DA40CE"/>
    <w:pPr>
      <w:keepNext/>
      <w:numPr>
        <w:ilvl w:val="8"/>
        <w:numId w:val="1"/>
      </w:numPr>
      <w:suppressAutoHyphens/>
      <w:spacing w:after="0" w:line="240" w:lineRule="auto"/>
      <w:outlineLvl w:val="8"/>
    </w:pPr>
    <w:rPr>
      <w:rFonts w:ascii="Times New Roman" w:eastAsia="Times New Roman" w:hAnsi="Times New Roman" w:cs="Times New Roman"/>
      <w:b/>
      <w:sz w:val="26"/>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40CE"/>
    <w:rPr>
      <w:rFonts w:ascii="Times New Roman" w:eastAsia="Times New Roman" w:hAnsi="Times New Roman" w:cs="Times New Roman"/>
      <w:sz w:val="28"/>
      <w:szCs w:val="24"/>
      <w:lang w:eastAsia="zh-CN"/>
    </w:rPr>
  </w:style>
  <w:style w:type="character" w:customStyle="1" w:styleId="20">
    <w:name w:val="Заголовок 2 Знак"/>
    <w:basedOn w:val="a0"/>
    <w:link w:val="2"/>
    <w:semiHidden/>
    <w:rsid w:val="00DA40CE"/>
    <w:rPr>
      <w:rFonts w:ascii="Times New Roman" w:eastAsia="Times New Roman" w:hAnsi="Times New Roman" w:cs="Times New Roman"/>
      <w:sz w:val="36"/>
      <w:szCs w:val="24"/>
      <w:lang w:eastAsia="zh-CN"/>
    </w:rPr>
  </w:style>
  <w:style w:type="character" w:customStyle="1" w:styleId="30">
    <w:name w:val="Заголовок 3 Знак"/>
    <w:basedOn w:val="a0"/>
    <w:link w:val="3"/>
    <w:semiHidden/>
    <w:rsid w:val="00DA40CE"/>
    <w:rPr>
      <w:rFonts w:ascii="Times New Roman" w:eastAsia="Times New Roman" w:hAnsi="Times New Roman" w:cs="Times New Roman"/>
      <w:sz w:val="28"/>
      <w:szCs w:val="24"/>
      <w:lang w:eastAsia="zh-CN"/>
    </w:rPr>
  </w:style>
  <w:style w:type="character" w:customStyle="1" w:styleId="40">
    <w:name w:val="Заголовок 4 Знак"/>
    <w:basedOn w:val="a0"/>
    <w:link w:val="4"/>
    <w:semiHidden/>
    <w:rsid w:val="00DA40CE"/>
    <w:rPr>
      <w:rFonts w:ascii="Times New Roman" w:eastAsia="Times New Roman" w:hAnsi="Times New Roman" w:cs="Times New Roman"/>
      <w:sz w:val="32"/>
      <w:szCs w:val="24"/>
      <w:lang w:eastAsia="zh-CN"/>
    </w:rPr>
  </w:style>
  <w:style w:type="character" w:customStyle="1" w:styleId="50">
    <w:name w:val="Заголовок 5 Знак"/>
    <w:basedOn w:val="a0"/>
    <w:link w:val="5"/>
    <w:semiHidden/>
    <w:rsid w:val="00DA40CE"/>
    <w:rPr>
      <w:rFonts w:ascii="Times New Roman" w:eastAsia="Times New Roman" w:hAnsi="Times New Roman" w:cs="Times New Roman"/>
      <w:b/>
      <w:bCs/>
      <w:sz w:val="28"/>
      <w:szCs w:val="24"/>
      <w:lang w:eastAsia="zh-CN"/>
    </w:rPr>
  </w:style>
  <w:style w:type="character" w:customStyle="1" w:styleId="60">
    <w:name w:val="Заголовок 6 Знак"/>
    <w:basedOn w:val="a0"/>
    <w:link w:val="6"/>
    <w:semiHidden/>
    <w:rsid w:val="00DA40CE"/>
    <w:rPr>
      <w:rFonts w:ascii="Times New Roman" w:eastAsia="Times New Roman" w:hAnsi="Times New Roman" w:cs="Times New Roman"/>
      <w:sz w:val="28"/>
      <w:szCs w:val="24"/>
      <w:lang w:eastAsia="zh-CN"/>
    </w:rPr>
  </w:style>
  <w:style w:type="character" w:customStyle="1" w:styleId="70">
    <w:name w:val="Заголовок 7 Знак"/>
    <w:basedOn w:val="a0"/>
    <w:link w:val="7"/>
    <w:semiHidden/>
    <w:rsid w:val="00DA40CE"/>
    <w:rPr>
      <w:rFonts w:ascii="Times New Roman" w:eastAsia="Times New Roman" w:hAnsi="Times New Roman" w:cs="Times New Roman"/>
      <w:b/>
      <w:bCs/>
      <w:sz w:val="28"/>
      <w:szCs w:val="24"/>
      <w:lang w:eastAsia="zh-CN"/>
    </w:rPr>
  </w:style>
  <w:style w:type="character" w:customStyle="1" w:styleId="80">
    <w:name w:val="Заголовок 8 Знак"/>
    <w:basedOn w:val="a0"/>
    <w:link w:val="8"/>
    <w:semiHidden/>
    <w:rsid w:val="00DA40CE"/>
    <w:rPr>
      <w:rFonts w:ascii="Times New Roman" w:eastAsia="Times New Roman" w:hAnsi="Times New Roman" w:cs="Times New Roman"/>
      <w:sz w:val="28"/>
      <w:szCs w:val="24"/>
      <w:lang w:eastAsia="zh-CN"/>
    </w:rPr>
  </w:style>
  <w:style w:type="character" w:customStyle="1" w:styleId="90">
    <w:name w:val="Заголовок 9 Знак"/>
    <w:basedOn w:val="a0"/>
    <w:link w:val="9"/>
    <w:semiHidden/>
    <w:rsid w:val="00DA40CE"/>
    <w:rPr>
      <w:rFonts w:ascii="Times New Roman" w:eastAsia="Times New Roman" w:hAnsi="Times New Roman" w:cs="Times New Roman"/>
      <w:b/>
      <w:sz w:val="26"/>
      <w:szCs w:val="24"/>
      <w:lang w:eastAsia="zh-CN"/>
    </w:rPr>
  </w:style>
  <w:style w:type="paragraph" w:styleId="a3">
    <w:name w:val="header"/>
    <w:basedOn w:val="a"/>
    <w:link w:val="a4"/>
    <w:uiPriority w:val="99"/>
    <w:unhideWhenUsed/>
    <w:rsid w:val="006D6EC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D6EC3"/>
  </w:style>
  <w:style w:type="paragraph" w:styleId="a5">
    <w:name w:val="footer"/>
    <w:basedOn w:val="a"/>
    <w:link w:val="a6"/>
    <w:uiPriority w:val="99"/>
    <w:unhideWhenUsed/>
    <w:rsid w:val="006D6EC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D6E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A40CE"/>
    <w:pPr>
      <w:keepNext/>
      <w:numPr>
        <w:numId w:val="1"/>
      </w:numPr>
      <w:suppressAutoHyphens/>
      <w:spacing w:after="0" w:line="240" w:lineRule="auto"/>
      <w:jc w:val="center"/>
      <w:outlineLvl w:val="0"/>
    </w:pPr>
    <w:rPr>
      <w:rFonts w:ascii="Times New Roman" w:eastAsia="Times New Roman" w:hAnsi="Times New Roman" w:cs="Times New Roman"/>
      <w:sz w:val="28"/>
      <w:szCs w:val="24"/>
      <w:lang w:eastAsia="zh-CN"/>
    </w:rPr>
  </w:style>
  <w:style w:type="paragraph" w:styleId="2">
    <w:name w:val="heading 2"/>
    <w:basedOn w:val="a"/>
    <w:next w:val="a"/>
    <w:link w:val="20"/>
    <w:semiHidden/>
    <w:unhideWhenUsed/>
    <w:qFormat/>
    <w:rsid w:val="00DA40CE"/>
    <w:pPr>
      <w:keepNext/>
      <w:numPr>
        <w:ilvl w:val="1"/>
        <w:numId w:val="1"/>
      </w:numPr>
      <w:suppressAutoHyphens/>
      <w:spacing w:after="0" w:line="240" w:lineRule="auto"/>
      <w:jc w:val="center"/>
      <w:outlineLvl w:val="1"/>
    </w:pPr>
    <w:rPr>
      <w:rFonts w:ascii="Times New Roman" w:eastAsia="Times New Roman" w:hAnsi="Times New Roman" w:cs="Times New Roman"/>
      <w:sz w:val="36"/>
      <w:szCs w:val="24"/>
      <w:lang w:eastAsia="zh-CN"/>
    </w:rPr>
  </w:style>
  <w:style w:type="paragraph" w:styleId="3">
    <w:name w:val="heading 3"/>
    <w:basedOn w:val="a"/>
    <w:next w:val="a"/>
    <w:link w:val="30"/>
    <w:semiHidden/>
    <w:unhideWhenUsed/>
    <w:qFormat/>
    <w:rsid w:val="00DA40CE"/>
    <w:pPr>
      <w:keepNext/>
      <w:numPr>
        <w:ilvl w:val="2"/>
        <w:numId w:val="1"/>
      </w:numPr>
      <w:suppressAutoHyphens/>
      <w:spacing w:after="0" w:line="240" w:lineRule="auto"/>
      <w:jc w:val="both"/>
      <w:outlineLvl w:val="2"/>
    </w:pPr>
    <w:rPr>
      <w:rFonts w:ascii="Times New Roman" w:eastAsia="Times New Roman" w:hAnsi="Times New Roman" w:cs="Times New Roman"/>
      <w:sz w:val="28"/>
      <w:szCs w:val="24"/>
      <w:lang w:eastAsia="zh-CN"/>
    </w:rPr>
  </w:style>
  <w:style w:type="paragraph" w:styleId="4">
    <w:name w:val="heading 4"/>
    <w:basedOn w:val="a"/>
    <w:next w:val="a"/>
    <w:link w:val="40"/>
    <w:semiHidden/>
    <w:unhideWhenUsed/>
    <w:qFormat/>
    <w:rsid w:val="00DA40CE"/>
    <w:pPr>
      <w:keepNext/>
      <w:numPr>
        <w:ilvl w:val="3"/>
        <w:numId w:val="1"/>
      </w:numPr>
      <w:suppressAutoHyphens/>
      <w:spacing w:after="0" w:line="240" w:lineRule="auto"/>
      <w:jc w:val="both"/>
      <w:outlineLvl w:val="3"/>
    </w:pPr>
    <w:rPr>
      <w:rFonts w:ascii="Times New Roman" w:eastAsia="Times New Roman" w:hAnsi="Times New Roman" w:cs="Times New Roman"/>
      <w:sz w:val="32"/>
      <w:szCs w:val="24"/>
      <w:lang w:eastAsia="zh-CN"/>
    </w:rPr>
  </w:style>
  <w:style w:type="paragraph" w:styleId="5">
    <w:name w:val="heading 5"/>
    <w:basedOn w:val="a"/>
    <w:next w:val="a"/>
    <w:link w:val="50"/>
    <w:semiHidden/>
    <w:unhideWhenUsed/>
    <w:qFormat/>
    <w:rsid w:val="00DA40CE"/>
    <w:pPr>
      <w:keepNext/>
      <w:numPr>
        <w:ilvl w:val="4"/>
        <w:numId w:val="1"/>
      </w:numPr>
      <w:suppressAutoHyphens/>
      <w:spacing w:after="0" w:line="240" w:lineRule="auto"/>
      <w:outlineLvl w:val="4"/>
    </w:pPr>
    <w:rPr>
      <w:rFonts w:ascii="Times New Roman" w:eastAsia="Times New Roman" w:hAnsi="Times New Roman" w:cs="Times New Roman"/>
      <w:b/>
      <w:bCs/>
      <w:sz w:val="28"/>
      <w:szCs w:val="24"/>
      <w:lang w:eastAsia="zh-CN"/>
    </w:rPr>
  </w:style>
  <w:style w:type="paragraph" w:styleId="6">
    <w:name w:val="heading 6"/>
    <w:basedOn w:val="a"/>
    <w:next w:val="a"/>
    <w:link w:val="60"/>
    <w:semiHidden/>
    <w:unhideWhenUsed/>
    <w:qFormat/>
    <w:rsid w:val="00DA40CE"/>
    <w:pPr>
      <w:keepNext/>
      <w:numPr>
        <w:ilvl w:val="5"/>
        <w:numId w:val="1"/>
      </w:numPr>
      <w:suppressAutoHyphens/>
      <w:spacing w:after="0" w:line="240" w:lineRule="auto"/>
      <w:outlineLvl w:val="5"/>
    </w:pPr>
    <w:rPr>
      <w:rFonts w:ascii="Times New Roman" w:eastAsia="Times New Roman" w:hAnsi="Times New Roman" w:cs="Times New Roman"/>
      <w:sz w:val="28"/>
      <w:szCs w:val="24"/>
      <w:lang w:eastAsia="zh-CN"/>
    </w:rPr>
  </w:style>
  <w:style w:type="paragraph" w:styleId="7">
    <w:name w:val="heading 7"/>
    <w:basedOn w:val="a"/>
    <w:next w:val="a"/>
    <w:link w:val="70"/>
    <w:semiHidden/>
    <w:unhideWhenUsed/>
    <w:qFormat/>
    <w:rsid w:val="00DA40CE"/>
    <w:pPr>
      <w:keepNext/>
      <w:numPr>
        <w:ilvl w:val="6"/>
        <w:numId w:val="1"/>
      </w:numPr>
      <w:suppressAutoHyphens/>
      <w:spacing w:after="0" w:line="240" w:lineRule="auto"/>
      <w:outlineLvl w:val="6"/>
    </w:pPr>
    <w:rPr>
      <w:rFonts w:ascii="Times New Roman" w:eastAsia="Times New Roman" w:hAnsi="Times New Roman" w:cs="Times New Roman"/>
      <w:b/>
      <w:bCs/>
      <w:sz w:val="28"/>
      <w:szCs w:val="24"/>
      <w:lang w:eastAsia="zh-CN"/>
    </w:rPr>
  </w:style>
  <w:style w:type="paragraph" w:styleId="8">
    <w:name w:val="heading 8"/>
    <w:basedOn w:val="a"/>
    <w:next w:val="a"/>
    <w:link w:val="80"/>
    <w:semiHidden/>
    <w:unhideWhenUsed/>
    <w:qFormat/>
    <w:rsid w:val="00DA40CE"/>
    <w:pPr>
      <w:keepNext/>
      <w:numPr>
        <w:ilvl w:val="7"/>
        <w:numId w:val="1"/>
      </w:numPr>
      <w:suppressAutoHyphens/>
      <w:spacing w:after="0" w:line="240" w:lineRule="auto"/>
      <w:outlineLvl w:val="7"/>
    </w:pPr>
    <w:rPr>
      <w:rFonts w:ascii="Times New Roman" w:eastAsia="Times New Roman" w:hAnsi="Times New Roman" w:cs="Times New Roman"/>
      <w:sz w:val="28"/>
      <w:szCs w:val="24"/>
      <w:lang w:eastAsia="zh-CN"/>
    </w:rPr>
  </w:style>
  <w:style w:type="paragraph" w:styleId="9">
    <w:name w:val="heading 9"/>
    <w:basedOn w:val="a"/>
    <w:next w:val="a"/>
    <w:link w:val="90"/>
    <w:semiHidden/>
    <w:unhideWhenUsed/>
    <w:qFormat/>
    <w:rsid w:val="00DA40CE"/>
    <w:pPr>
      <w:keepNext/>
      <w:numPr>
        <w:ilvl w:val="8"/>
        <w:numId w:val="1"/>
      </w:numPr>
      <w:suppressAutoHyphens/>
      <w:spacing w:after="0" w:line="240" w:lineRule="auto"/>
      <w:outlineLvl w:val="8"/>
    </w:pPr>
    <w:rPr>
      <w:rFonts w:ascii="Times New Roman" w:eastAsia="Times New Roman" w:hAnsi="Times New Roman" w:cs="Times New Roman"/>
      <w:b/>
      <w:sz w:val="26"/>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40CE"/>
    <w:rPr>
      <w:rFonts w:ascii="Times New Roman" w:eastAsia="Times New Roman" w:hAnsi="Times New Roman" w:cs="Times New Roman"/>
      <w:sz w:val="28"/>
      <w:szCs w:val="24"/>
      <w:lang w:eastAsia="zh-CN"/>
    </w:rPr>
  </w:style>
  <w:style w:type="character" w:customStyle="1" w:styleId="20">
    <w:name w:val="Заголовок 2 Знак"/>
    <w:basedOn w:val="a0"/>
    <w:link w:val="2"/>
    <w:semiHidden/>
    <w:rsid w:val="00DA40CE"/>
    <w:rPr>
      <w:rFonts w:ascii="Times New Roman" w:eastAsia="Times New Roman" w:hAnsi="Times New Roman" w:cs="Times New Roman"/>
      <w:sz w:val="36"/>
      <w:szCs w:val="24"/>
      <w:lang w:eastAsia="zh-CN"/>
    </w:rPr>
  </w:style>
  <w:style w:type="character" w:customStyle="1" w:styleId="30">
    <w:name w:val="Заголовок 3 Знак"/>
    <w:basedOn w:val="a0"/>
    <w:link w:val="3"/>
    <w:semiHidden/>
    <w:rsid w:val="00DA40CE"/>
    <w:rPr>
      <w:rFonts w:ascii="Times New Roman" w:eastAsia="Times New Roman" w:hAnsi="Times New Roman" w:cs="Times New Roman"/>
      <w:sz w:val="28"/>
      <w:szCs w:val="24"/>
      <w:lang w:eastAsia="zh-CN"/>
    </w:rPr>
  </w:style>
  <w:style w:type="character" w:customStyle="1" w:styleId="40">
    <w:name w:val="Заголовок 4 Знак"/>
    <w:basedOn w:val="a0"/>
    <w:link w:val="4"/>
    <w:semiHidden/>
    <w:rsid w:val="00DA40CE"/>
    <w:rPr>
      <w:rFonts w:ascii="Times New Roman" w:eastAsia="Times New Roman" w:hAnsi="Times New Roman" w:cs="Times New Roman"/>
      <w:sz w:val="32"/>
      <w:szCs w:val="24"/>
      <w:lang w:eastAsia="zh-CN"/>
    </w:rPr>
  </w:style>
  <w:style w:type="character" w:customStyle="1" w:styleId="50">
    <w:name w:val="Заголовок 5 Знак"/>
    <w:basedOn w:val="a0"/>
    <w:link w:val="5"/>
    <w:semiHidden/>
    <w:rsid w:val="00DA40CE"/>
    <w:rPr>
      <w:rFonts w:ascii="Times New Roman" w:eastAsia="Times New Roman" w:hAnsi="Times New Roman" w:cs="Times New Roman"/>
      <w:b/>
      <w:bCs/>
      <w:sz w:val="28"/>
      <w:szCs w:val="24"/>
      <w:lang w:eastAsia="zh-CN"/>
    </w:rPr>
  </w:style>
  <w:style w:type="character" w:customStyle="1" w:styleId="60">
    <w:name w:val="Заголовок 6 Знак"/>
    <w:basedOn w:val="a0"/>
    <w:link w:val="6"/>
    <w:semiHidden/>
    <w:rsid w:val="00DA40CE"/>
    <w:rPr>
      <w:rFonts w:ascii="Times New Roman" w:eastAsia="Times New Roman" w:hAnsi="Times New Roman" w:cs="Times New Roman"/>
      <w:sz w:val="28"/>
      <w:szCs w:val="24"/>
      <w:lang w:eastAsia="zh-CN"/>
    </w:rPr>
  </w:style>
  <w:style w:type="character" w:customStyle="1" w:styleId="70">
    <w:name w:val="Заголовок 7 Знак"/>
    <w:basedOn w:val="a0"/>
    <w:link w:val="7"/>
    <w:semiHidden/>
    <w:rsid w:val="00DA40CE"/>
    <w:rPr>
      <w:rFonts w:ascii="Times New Roman" w:eastAsia="Times New Roman" w:hAnsi="Times New Roman" w:cs="Times New Roman"/>
      <w:b/>
      <w:bCs/>
      <w:sz w:val="28"/>
      <w:szCs w:val="24"/>
      <w:lang w:eastAsia="zh-CN"/>
    </w:rPr>
  </w:style>
  <w:style w:type="character" w:customStyle="1" w:styleId="80">
    <w:name w:val="Заголовок 8 Знак"/>
    <w:basedOn w:val="a0"/>
    <w:link w:val="8"/>
    <w:semiHidden/>
    <w:rsid w:val="00DA40CE"/>
    <w:rPr>
      <w:rFonts w:ascii="Times New Roman" w:eastAsia="Times New Roman" w:hAnsi="Times New Roman" w:cs="Times New Roman"/>
      <w:sz w:val="28"/>
      <w:szCs w:val="24"/>
      <w:lang w:eastAsia="zh-CN"/>
    </w:rPr>
  </w:style>
  <w:style w:type="character" w:customStyle="1" w:styleId="90">
    <w:name w:val="Заголовок 9 Знак"/>
    <w:basedOn w:val="a0"/>
    <w:link w:val="9"/>
    <w:semiHidden/>
    <w:rsid w:val="00DA40CE"/>
    <w:rPr>
      <w:rFonts w:ascii="Times New Roman" w:eastAsia="Times New Roman" w:hAnsi="Times New Roman" w:cs="Times New Roman"/>
      <w:b/>
      <w:sz w:val="26"/>
      <w:szCs w:val="24"/>
      <w:lang w:eastAsia="zh-CN"/>
    </w:rPr>
  </w:style>
  <w:style w:type="paragraph" w:styleId="a3">
    <w:name w:val="header"/>
    <w:basedOn w:val="a"/>
    <w:link w:val="a4"/>
    <w:uiPriority w:val="99"/>
    <w:unhideWhenUsed/>
    <w:rsid w:val="006D6EC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D6EC3"/>
  </w:style>
  <w:style w:type="paragraph" w:styleId="a5">
    <w:name w:val="footer"/>
    <w:basedOn w:val="a"/>
    <w:link w:val="a6"/>
    <w:uiPriority w:val="99"/>
    <w:unhideWhenUsed/>
    <w:rsid w:val="006D6EC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D6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581309">
      <w:bodyDiv w:val="1"/>
      <w:marLeft w:val="0"/>
      <w:marRight w:val="0"/>
      <w:marTop w:val="0"/>
      <w:marBottom w:val="0"/>
      <w:divBdr>
        <w:top w:val="none" w:sz="0" w:space="0" w:color="auto"/>
        <w:left w:val="none" w:sz="0" w:space="0" w:color="auto"/>
        <w:bottom w:val="none" w:sz="0" w:space="0" w:color="auto"/>
        <w:right w:val="none" w:sz="0" w:space="0" w:color="auto"/>
      </w:divBdr>
    </w:div>
    <w:div w:id="37219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user\Desktop\&#1087;&#1088;&#1086;&#1077;&#1082;&#1090;&#1099;%20&#1084;&#1072;&#1081;\&#1087;&#1086;&#1088;&#1103;&#1076;&#1086;&#1082;.docx" TargetMode="External"/><Relationship Id="rId18" Type="http://schemas.openxmlformats.org/officeDocument/2006/relationships/header" Target="header3.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mobileonline.garant.ru/" TargetMode="External"/><Relationship Id="rId7" Type="http://schemas.openxmlformats.org/officeDocument/2006/relationships/endnotes" Target="endnotes.xml"/><Relationship Id="rId12" Type="http://schemas.openxmlformats.org/officeDocument/2006/relationships/hyperlink" Target="https://mobileonline.garant.ru/document/redirect/12173365/0" TargetMode="External"/><Relationship Id="rId17" Type="http://schemas.openxmlformats.org/officeDocument/2006/relationships/footer" Target="footer2.xml"/><Relationship Id="rId25" Type="http://schemas.openxmlformats.org/officeDocument/2006/relationships/hyperlink" Target="https://mobileonline.garant.ru/"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s://mobileonline.garant.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obileonline.garant.ru/document/redirect/12148517/0" TargetMode="External"/><Relationship Id="rId24" Type="http://schemas.openxmlformats.org/officeDocument/2006/relationships/hyperlink" Target="https://mobileonline.garant.ru/document/redirect/12148517/171"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mobileonline.garant.ru/" TargetMode="External"/><Relationship Id="rId10" Type="http://schemas.openxmlformats.org/officeDocument/2006/relationships/hyperlink" Target="https://mobileonline.garant.ru/document/redirect/186367/0"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mobileonline.garant.ru/document/redirect/10164072/0" TargetMode="External"/><Relationship Id="rId14" Type="http://schemas.openxmlformats.org/officeDocument/2006/relationships/header" Target="header1.xml"/><Relationship Id="rId22" Type="http://schemas.openxmlformats.org/officeDocument/2006/relationships/hyperlink" Target="https://mobileonline.garant.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1744</Words>
  <Characters>9946</Characters>
  <Application>Microsoft Office Word</Application>
  <DocSecurity>0</DocSecurity>
  <Lines>82</Lines>
  <Paragraphs>23</Paragraphs>
  <ScaleCrop>false</ScaleCrop>
  <Company/>
  <LinksUpToDate>false</LinksUpToDate>
  <CharactersWithSpaces>11667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2025-05-14T07:27:00Z</dcterms:created>
  <dcterms:modified xsi:type="dcterms:W3CDTF">2025-05-20T06:39:00Z</dcterms:modified>
</cp:coreProperties>
</file>