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D" w:rsidRPr="00B62EDD" w:rsidRDefault="00A0211A" w:rsidP="00B62EDD">
      <w:pPr>
        <w:pStyle w:val="1"/>
        <w:jc w:val="center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Тепло-Огаревский р-н(герб)чб" style="position:absolute;left:0;text-align:left;margin-left:216.45pt;margin-top:.3pt;width:34.5pt;height:44pt;z-index:1;visibility:visible">
            <v:imagedata r:id="rId9" o:title=""/>
            <w10:wrap type="square" side="left"/>
          </v:shape>
        </w:pict>
      </w:r>
      <w:r w:rsidR="00786FAD" w:rsidRPr="00B61989">
        <w:rPr>
          <w:b w:val="0"/>
        </w:rPr>
        <w:br w:type="textWrapping" w:clear="all"/>
      </w:r>
    </w:p>
    <w:p w:rsidR="00786FAD" w:rsidRPr="005005E9" w:rsidRDefault="00786FAD" w:rsidP="00E83DC4">
      <w:pPr>
        <w:pStyle w:val="1"/>
        <w:jc w:val="center"/>
      </w:pPr>
      <w:r w:rsidRPr="005005E9">
        <w:t>ТУЛЬСКАЯ ОБЛАСТЬ</w:t>
      </w:r>
    </w:p>
    <w:p w:rsidR="00786FAD" w:rsidRDefault="00786FAD" w:rsidP="00E83DC4">
      <w:pPr>
        <w:pStyle w:val="a7"/>
      </w:pPr>
      <w:r>
        <w:t>МУНИЦИПАЛЬНОЕ ОБРАЗОВАНИЕ ТЕПЛО-ОГАРЕВСКИЙ РАЙОН</w:t>
      </w:r>
    </w:p>
    <w:p w:rsidR="00786FAD" w:rsidRDefault="00786FAD" w:rsidP="00E83DC4">
      <w:pPr>
        <w:pStyle w:val="a3"/>
        <w:rPr>
          <w:b/>
        </w:rPr>
      </w:pPr>
      <w:r>
        <w:rPr>
          <w:b/>
        </w:rPr>
        <w:t>СОБРАНИЕ ПРЕДСТАВИТЕЛЕЙ</w:t>
      </w:r>
    </w:p>
    <w:p w:rsidR="00786FAD" w:rsidRPr="00EC2467" w:rsidRDefault="00786FAD" w:rsidP="00B62EDD">
      <w:pPr>
        <w:spacing w:line="360" w:lineRule="auto"/>
        <w:jc w:val="center"/>
        <w:rPr>
          <w:b/>
          <w:sz w:val="20"/>
          <w:szCs w:val="20"/>
        </w:rPr>
      </w:pPr>
    </w:p>
    <w:p w:rsidR="00786FAD" w:rsidRDefault="00786FAD" w:rsidP="00B62E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86FAD" w:rsidRDefault="00786FAD" w:rsidP="00567524">
      <w:pPr>
        <w:pStyle w:val="1"/>
        <w:jc w:val="center"/>
      </w:pPr>
      <w:r w:rsidRPr="00D57975">
        <w:t xml:space="preserve">от </w:t>
      </w:r>
      <w:r w:rsidR="003A71ED">
        <w:t>2</w:t>
      </w:r>
      <w:r w:rsidR="006C471A">
        <w:t>7</w:t>
      </w:r>
      <w:r w:rsidR="003A71ED">
        <w:t>.1</w:t>
      </w:r>
      <w:r w:rsidR="00F15208">
        <w:t>1</w:t>
      </w:r>
      <w:r w:rsidR="003A71ED">
        <w:t>.</w:t>
      </w:r>
      <w:r w:rsidR="00A91202">
        <w:t xml:space="preserve"> </w:t>
      </w:r>
      <w:r w:rsidR="00B82778">
        <w:t>202</w:t>
      </w:r>
      <w:r w:rsidR="006C471A">
        <w:t>4</w:t>
      </w:r>
      <w:r>
        <w:t xml:space="preserve">                                                                           </w:t>
      </w:r>
      <w:r w:rsidRPr="00D57975">
        <w:t xml:space="preserve"> </w:t>
      </w:r>
      <w:r w:rsidR="008C3C21">
        <w:t>№</w:t>
      </w:r>
      <w:r w:rsidR="003A7252">
        <w:t xml:space="preserve"> </w:t>
      </w:r>
      <w:r w:rsidR="006C471A">
        <w:t>1</w:t>
      </w:r>
      <w:r w:rsidR="00F15208">
        <w:t>3</w:t>
      </w:r>
      <w:r w:rsidR="003A7252">
        <w:t>-</w:t>
      </w:r>
      <w:r w:rsidR="008F0E68">
        <w:t>8</w:t>
      </w:r>
    </w:p>
    <w:p w:rsidR="00357B3E" w:rsidRPr="00357B3E" w:rsidRDefault="00357B3E" w:rsidP="00357B3E"/>
    <w:p w:rsidR="008F0E68" w:rsidRDefault="008F0E68" w:rsidP="008F0E68">
      <w:pPr>
        <w:suppressAutoHyphens/>
        <w:ind w:right="-1"/>
        <w:jc w:val="center"/>
        <w:rPr>
          <w:b/>
          <w:sz w:val="28"/>
          <w:szCs w:val="28"/>
          <w:lang w:eastAsia="zh-CN"/>
        </w:rPr>
      </w:pPr>
      <w:bookmarkStart w:id="0" w:name="sub_4"/>
      <w:r w:rsidRPr="008F0E68">
        <w:rPr>
          <w:b/>
          <w:sz w:val="28"/>
          <w:szCs w:val="28"/>
          <w:lang w:eastAsia="zh-CN"/>
        </w:rPr>
        <w:t xml:space="preserve">Об установлении значений коэффициентов видов </w:t>
      </w:r>
      <w:proofErr w:type="gramStart"/>
      <w:r w:rsidRPr="008F0E68">
        <w:rPr>
          <w:b/>
          <w:sz w:val="28"/>
          <w:szCs w:val="28"/>
          <w:lang w:eastAsia="zh-CN"/>
        </w:rPr>
        <w:t>разрешенного</w:t>
      </w:r>
      <w:proofErr w:type="gramEnd"/>
      <w:r w:rsidRPr="008F0E68">
        <w:rPr>
          <w:b/>
          <w:sz w:val="28"/>
          <w:szCs w:val="28"/>
          <w:lang w:eastAsia="zh-CN"/>
        </w:rPr>
        <w:t xml:space="preserve"> </w:t>
      </w:r>
    </w:p>
    <w:p w:rsidR="008F0E68" w:rsidRDefault="008F0E68" w:rsidP="008F0E68">
      <w:pPr>
        <w:suppressAutoHyphens/>
        <w:ind w:right="-1"/>
        <w:jc w:val="center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 xml:space="preserve">использования земельных участков, расположенных на территории муниципального образования Тепло-Огаревский район, государственная собственность на которые не разграничена и земельных участков, являющихся муниципальной собственностью муниципального образования Тепло-Огаревский район, применяемых </w:t>
      </w:r>
    </w:p>
    <w:p w:rsidR="008F0E68" w:rsidRDefault="008F0E68" w:rsidP="008F0E68">
      <w:pPr>
        <w:suppressAutoHyphens/>
        <w:ind w:right="-1"/>
        <w:jc w:val="center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>для определения размера арендной платы</w:t>
      </w:r>
    </w:p>
    <w:p w:rsidR="008F0E68" w:rsidRPr="008F0E68" w:rsidRDefault="008F0E68" w:rsidP="008F0E68">
      <w:pPr>
        <w:suppressAutoHyphens/>
        <w:ind w:right="-1"/>
        <w:jc w:val="center"/>
        <w:rPr>
          <w:b/>
          <w:sz w:val="28"/>
          <w:szCs w:val="28"/>
          <w:lang w:eastAsia="zh-CN"/>
        </w:rPr>
      </w:pPr>
    </w:p>
    <w:bookmarkEnd w:id="0"/>
    <w:p w:rsidR="008F0E68" w:rsidRPr="008F0E68" w:rsidRDefault="008F0E68" w:rsidP="008F0E68">
      <w:pPr>
        <w:keepNext/>
        <w:tabs>
          <w:tab w:val="num" w:pos="0"/>
        </w:tabs>
        <w:suppressAutoHyphens/>
        <w:ind w:firstLine="709"/>
        <w:jc w:val="both"/>
        <w:outlineLvl w:val="0"/>
        <w:rPr>
          <w:color w:val="000000"/>
          <w:sz w:val="28"/>
          <w:szCs w:val="28"/>
          <w:lang w:eastAsia="zh-CN"/>
        </w:rPr>
      </w:pPr>
      <w:proofErr w:type="gramStart"/>
      <w:r w:rsidRPr="008F0E68">
        <w:rPr>
          <w:sz w:val="28"/>
          <w:szCs w:val="28"/>
          <w:lang w:eastAsia="zh-CN"/>
        </w:rPr>
        <w:t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Тульской области от 29.06.2011 № 1586-ЗТО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Тульской</w:t>
      </w:r>
      <w:proofErr w:type="gramEnd"/>
      <w:r w:rsidRPr="008F0E68">
        <w:rPr>
          <w:sz w:val="28"/>
          <w:szCs w:val="28"/>
          <w:lang w:eastAsia="zh-CN"/>
        </w:rPr>
        <w:t xml:space="preserve"> области, а также земельных участков, государственная собственность на которые не разграничена», на основании Устава муниципального образования</w:t>
      </w:r>
      <w:r w:rsidRPr="008F0E68">
        <w:rPr>
          <w:color w:val="000000"/>
          <w:sz w:val="28"/>
          <w:szCs w:val="28"/>
          <w:lang w:eastAsia="zh-CN"/>
        </w:rPr>
        <w:t xml:space="preserve"> Тепло-Огаревский район Собрание представителей муниципального образования Тепло-Огаревский  район РЕШИЛО:</w:t>
      </w:r>
    </w:p>
    <w:p w:rsidR="008F0E68" w:rsidRPr="008F0E68" w:rsidRDefault="008F0E68" w:rsidP="008F0E68">
      <w:pPr>
        <w:tabs>
          <w:tab w:val="left" w:pos="540"/>
          <w:tab w:val="left" w:pos="720"/>
        </w:tabs>
        <w:suppressAutoHyphens/>
        <w:jc w:val="both"/>
        <w:rPr>
          <w:sz w:val="28"/>
          <w:szCs w:val="28"/>
          <w:lang w:eastAsia="zh-CN"/>
        </w:rPr>
      </w:pPr>
      <w:r w:rsidRPr="008F0E68">
        <w:rPr>
          <w:sz w:val="28"/>
          <w:szCs w:val="28"/>
          <w:lang w:eastAsia="zh-CN"/>
        </w:rPr>
        <w:tab/>
        <w:t xml:space="preserve">  1. Установить значения коэффициентов видов разрешенного использования земельных участков, расположенных на территории муниципального образования Тепло-Огаревский район, государственная собственность на которые не разграничена и земельных участков, являющихся муниципальной собственностью муниципального образования Тепло-Огаревский район, применяемых для определения арендной платы (приложение).</w:t>
      </w:r>
    </w:p>
    <w:p w:rsidR="008F0E68" w:rsidRPr="008F0E68" w:rsidRDefault="008F0E68" w:rsidP="008F0E68">
      <w:pPr>
        <w:widowControl w:val="0"/>
        <w:tabs>
          <w:tab w:val="left" w:pos="540"/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F0E68">
        <w:rPr>
          <w:bCs/>
          <w:sz w:val="28"/>
          <w:szCs w:val="28"/>
        </w:rPr>
        <w:tab/>
        <w:t xml:space="preserve">   2. </w:t>
      </w:r>
      <w:proofErr w:type="gramStart"/>
      <w:r w:rsidRPr="008F0E68">
        <w:rPr>
          <w:bCs/>
          <w:sz w:val="28"/>
          <w:szCs w:val="28"/>
        </w:rPr>
        <w:t>Решение Собрания представителей муниципального образов</w:t>
      </w:r>
      <w:r w:rsidR="005470FA">
        <w:rPr>
          <w:bCs/>
          <w:sz w:val="28"/>
          <w:szCs w:val="28"/>
        </w:rPr>
        <w:t>ания Тепло-Огаревский район от 29</w:t>
      </w:r>
      <w:r w:rsidRPr="008F0E68">
        <w:rPr>
          <w:bCs/>
          <w:sz w:val="28"/>
          <w:szCs w:val="28"/>
        </w:rPr>
        <w:t>.11.202</w:t>
      </w:r>
      <w:r w:rsidR="005470FA">
        <w:rPr>
          <w:bCs/>
          <w:sz w:val="28"/>
          <w:szCs w:val="28"/>
        </w:rPr>
        <w:t>3 №3-6</w:t>
      </w:r>
      <w:bookmarkStart w:id="1" w:name="_GoBack"/>
      <w:bookmarkEnd w:id="1"/>
      <w:r w:rsidRPr="008F0E68">
        <w:rPr>
          <w:bCs/>
          <w:sz w:val="28"/>
          <w:szCs w:val="28"/>
        </w:rPr>
        <w:t xml:space="preserve"> «Об установлении значений коэффициентов видов разрешенного использования земельных участков, расположенных на территории муниципального образования Тепло-Огаревский район, государственная собственность на которые не разграничена и земельных участков, являющихся муниципальной собственностью муниципального образования Тепло-Огаревский район, </w:t>
      </w:r>
      <w:r w:rsidRPr="008F0E68">
        <w:rPr>
          <w:bCs/>
          <w:sz w:val="28"/>
          <w:szCs w:val="28"/>
        </w:rPr>
        <w:lastRenderedPageBreak/>
        <w:t>применяемых для определения размера арендной платы» признать утратившим силу.</w:t>
      </w:r>
      <w:proofErr w:type="gramEnd"/>
    </w:p>
    <w:p w:rsidR="008F0E68" w:rsidRPr="008F0E68" w:rsidRDefault="008F0E68" w:rsidP="008F0E68">
      <w:pPr>
        <w:tabs>
          <w:tab w:val="left" w:pos="720"/>
          <w:tab w:val="left" w:pos="1134"/>
        </w:tabs>
        <w:suppressAutoHyphens/>
        <w:jc w:val="both"/>
        <w:rPr>
          <w:sz w:val="28"/>
          <w:szCs w:val="28"/>
          <w:lang w:eastAsia="zh-CN"/>
        </w:rPr>
      </w:pPr>
      <w:r w:rsidRPr="008F0E68">
        <w:rPr>
          <w:b/>
          <w:szCs w:val="28"/>
          <w:lang w:eastAsia="zh-CN"/>
        </w:rPr>
        <w:t xml:space="preserve">           </w:t>
      </w:r>
      <w:r w:rsidRPr="008F0E68">
        <w:rPr>
          <w:sz w:val="28"/>
          <w:szCs w:val="28"/>
          <w:lang w:eastAsia="zh-CN"/>
        </w:rPr>
        <w:t>3.  Настоящее решение вступает в силу с 01.01.2025 года и подлежит обнародованию.</w:t>
      </w:r>
    </w:p>
    <w:p w:rsidR="008F0E68" w:rsidRPr="008F0E68" w:rsidRDefault="008F0E68" w:rsidP="008F0E68">
      <w:pPr>
        <w:tabs>
          <w:tab w:val="left" w:pos="6020"/>
          <w:tab w:val="left" w:pos="7080"/>
          <w:tab w:val="right" w:pos="9354"/>
        </w:tabs>
        <w:suppressAutoHyphens/>
        <w:rPr>
          <w:b/>
          <w:szCs w:val="28"/>
          <w:lang w:eastAsia="zh-CN"/>
        </w:rPr>
      </w:pPr>
      <w:r w:rsidRPr="008F0E68">
        <w:rPr>
          <w:b/>
          <w:szCs w:val="28"/>
          <w:lang w:eastAsia="zh-CN"/>
        </w:rPr>
        <w:t xml:space="preserve">         </w:t>
      </w:r>
    </w:p>
    <w:p w:rsidR="008F0E68" w:rsidRPr="008F0E68" w:rsidRDefault="008F0E68" w:rsidP="008F0E68">
      <w:pPr>
        <w:tabs>
          <w:tab w:val="left" w:pos="6020"/>
          <w:tab w:val="left" w:pos="7080"/>
          <w:tab w:val="right" w:pos="9354"/>
        </w:tabs>
        <w:suppressAutoHyphens/>
        <w:rPr>
          <w:szCs w:val="28"/>
          <w:lang w:eastAsia="zh-CN"/>
        </w:rPr>
      </w:pPr>
    </w:p>
    <w:p w:rsidR="008F0E68" w:rsidRPr="008F0E68" w:rsidRDefault="008F0E68" w:rsidP="008F0E6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jc w:val="both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 xml:space="preserve">                     Глава </w:t>
      </w:r>
    </w:p>
    <w:p w:rsidR="008F0E68" w:rsidRPr="008F0E68" w:rsidRDefault="008F0E68" w:rsidP="008F0E6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jc w:val="both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>муниципального образования</w:t>
      </w:r>
    </w:p>
    <w:p w:rsidR="008F0E68" w:rsidRPr="008F0E68" w:rsidRDefault="008F0E68" w:rsidP="008F0E68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uppressAutoHyphens/>
        <w:adjustRightInd w:val="0"/>
        <w:jc w:val="both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 xml:space="preserve">    Тепло-Огаревский район                                                        М.С. Филатов</w:t>
      </w:r>
    </w:p>
    <w:p w:rsidR="008F0E68" w:rsidRPr="008F0E68" w:rsidRDefault="008F0E68" w:rsidP="008F0E68">
      <w:pPr>
        <w:tabs>
          <w:tab w:val="left" w:pos="6020"/>
          <w:tab w:val="left" w:pos="7710"/>
          <w:tab w:val="right" w:pos="9355"/>
        </w:tabs>
        <w:suppressAutoHyphens/>
        <w:rPr>
          <w:b/>
          <w:sz w:val="28"/>
          <w:szCs w:val="28"/>
          <w:lang w:eastAsia="zh-CN"/>
        </w:rPr>
      </w:pPr>
    </w:p>
    <w:p w:rsidR="008F0E68" w:rsidRPr="008F0E68" w:rsidRDefault="008F0E68" w:rsidP="008F0E68">
      <w:pPr>
        <w:tabs>
          <w:tab w:val="left" w:pos="6020"/>
          <w:tab w:val="left" w:pos="7710"/>
          <w:tab w:val="right" w:pos="9355"/>
        </w:tabs>
        <w:suppressAutoHyphens/>
        <w:rPr>
          <w:szCs w:val="28"/>
          <w:lang w:eastAsia="zh-CN"/>
        </w:rPr>
      </w:pPr>
    </w:p>
    <w:p w:rsidR="008F0E68" w:rsidRDefault="008F0E68" w:rsidP="008F0E68">
      <w:pPr>
        <w:rPr>
          <w:sz w:val="28"/>
          <w:szCs w:val="28"/>
          <w:lang w:eastAsia="zh-CN"/>
        </w:rPr>
      </w:pPr>
    </w:p>
    <w:p w:rsidR="008F0E68" w:rsidRDefault="008F0E68" w:rsidP="008F0E68">
      <w:pPr>
        <w:rPr>
          <w:sz w:val="28"/>
          <w:szCs w:val="28"/>
          <w:lang w:eastAsia="zh-CN"/>
        </w:rPr>
      </w:pPr>
    </w:p>
    <w:p w:rsidR="008F0E68" w:rsidRDefault="008F0E68" w:rsidP="008F0E68">
      <w:pPr>
        <w:rPr>
          <w:sz w:val="28"/>
          <w:szCs w:val="28"/>
          <w:lang w:eastAsia="zh-CN"/>
        </w:rPr>
      </w:pPr>
    </w:p>
    <w:p w:rsidR="008F0E68" w:rsidRDefault="008F0E68" w:rsidP="008F0E68">
      <w:pPr>
        <w:rPr>
          <w:sz w:val="28"/>
          <w:szCs w:val="28"/>
          <w:lang w:eastAsia="zh-CN"/>
        </w:rPr>
        <w:sectPr w:rsidR="008F0E68" w:rsidSect="008F0E68">
          <w:pgSz w:w="11906" w:h="16838"/>
          <w:pgMar w:top="567" w:right="851" w:bottom="1701" w:left="1701" w:header="709" w:footer="709" w:gutter="0"/>
          <w:cols w:space="708"/>
          <w:docGrid w:linePitch="360"/>
        </w:sectPr>
      </w:pPr>
    </w:p>
    <w:p w:rsidR="008F0E68" w:rsidRPr="008F0E68" w:rsidRDefault="008F0E68" w:rsidP="008F0E68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                     </w:t>
      </w:r>
      <w:r w:rsidRPr="008F0E68">
        <w:rPr>
          <w:sz w:val="28"/>
          <w:szCs w:val="28"/>
          <w:lang w:eastAsia="zh-CN"/>
        </w:rPr>
        <w:t>Приложение</w:t>
      </w:r>
    </w:p>
    <w:p w:rsidR="008F0E68" w:rsidRPr="008F0E68" w:rsidRDefault="008F0E68" w:rsidP="008F0E68">
      <w:pPr>
        <w:suppressAutoHyphens/>
        <w:ind w:left="9498" w:right="-473"/>
        <w:jc w:val="center"/>
        <w:rPr>
          <w:sz w:val="28"/>
          <w:szCs w:val="28"/>
          <w:lang w:eastAsia="zh-CN"/>
        </w:rPr>
      </w:pPr>
      <w:r w:rsidRPr="008F0E68">
        <w:rPr>
          <w:sz w:val="28"/>
          <w:szCs w:val="28"/>
          <w:lang w:eastAsia="zh-CN"/>
        </w:rPr>
        <w:t>к решению Собрания представителей муниципального образования</w:t>
      </w:r>
    </w:p>
    <w:p w:rsidR="008F0E68" w:rsidRPr="008F0E68" w:rsidRDefault="008F0E68" w:rsidP="008F0E68">
      <w:pPr>
        <w:suppressAutoHyphens/>
        <w:ind w:left="9498" w:right="-473"/>
        <w:jc w:val="center"/>
        <w:rPr>
          <w:sz w:val="28"/>
          <w:szCs w:val="28"/>
          <w:lang w:eastAsia="zh-CN"/>
        </w:rPr>
      </w:pPr>
      <w:r w:rsidRPr="008F0E68">
        <w:rPr>
          <w:sz w:val="28"/>
          <w:szCs w:val="28"/>
          <w:lang w:eastAsia="zh-CN"/>
        </w:rPr>
        <w:t>Тепло-Огаревский район</w:t>
      </w:r>
    </w:p>
    <w:p w:rsidR="008F0E68" w:rsidRDefault="008F0E68" w:rsidP="008F0E68">
      <w:pPr>
        <w:suppressAutoHyphens/>
        <w:ind w:left="9498" w:right="-473"/>
        <w:jc w:val="center"/>
        <w:rPr>
          <w:sz w:val="28"/>
          <w:szCs w:val="28"/>
          <w:lang w:eastAsia="zh-CN"/>
        </w:rPr>
      </w:pPr>
    </w:p>
    <w:p w:rsidR="008F0E68" w:rsidRPr="008F0E68" w:rsidRDefault="008F0E68" w:rsidP="008F0E68">
      <w:pPr>
        <w:suppressAutoHyphens/>
        <w:ind w:left="9498" w:right="-473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  <w:r w:rsidRPr="008F0E68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 xml:space="preserve">27.11.2024 </w:t>
      </w:r>
      <w:r w:rsidRPr="008F0E68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>13-8</w:t>
      </w:r>
    </w:p>
    <w:p w:rsidR="008F0E68" w:rsidRPr="008F0E68" w:rsidRDefault="008F0E68" w:rsidP="008F0E68">
      <w:pPr>
        <w:suppressAutoHyphens/>
        <w:ind w:left="5245" w:right="-473"/>
        <w:jc w:val="both"/>
        <w:rPr>
          <w:rFonts w:ascii="Arial" w:hAnsi="Arial" w:cs="Arial"/>
          <w:lang w:eastAsia="zh-CN"/>
        </w:rPr>
      </w:pPr>
    </w:p>
    <w:p w:rsidR="008F0E68" w:rsidRPr="008F0E68" w:rsidRDefault="008F0E68" w:rsidP="008F0E68">
      <w:pPr>
        <w:suppressAutoHyphens/>
        <w:ind w:left="360" w:right="-86"/>
        <w:jc w:val="center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 xml:space="preserve">Значения коэффициентов видов разрешенного использования земельных участков, </w:t>
      </w:r>
    </w:p>
    <w:p w:rsidR="008F0E68" w:rsidRPr="008F0E68" w:rsidRDefault="008F0E68" w:rsidP="008F0E68">
      <w:pPr>
        <w:suppressAutoHyphens/>
        <w:ind w:left="360" w:right="-86"/>
        <w:jc w:val="center"/>
        <w:rPr>
          <w:b/>
          <w:sz w:val="28"/>
          <w:szCs w:val="28"/>
          <w:lang w:eastAsia="zh-CN"/>
        </w:rPr>
      </w:pPr>
      <w:proofErr w:type="gramStart"/>
      <w:r w:rsidRPr="008F0E68">
        <w:rPr>
          <w:b/>
          <w:sz w:val="28"/>
          <w:szCs w:val="28"/>
          <w:lang w:eastAsia="zh-CN"/>
        </w:rPr>
        <w:t>расположенных</w:t>
      </w:r>
      <w:proofErr w:type="gramEnd"/>
      <w:r w:rsidRPr="008F0E68">
        <w:rPr>
          <w:b/>
          <w:sz w:val="28"/>
          <w:szCs w:val="28"/>
          <w:lang w:eastAsia="zh-CN"/>
        </w:rPr>
        <w:t xml:space="preserve"> на территории муниципального образования Тепло-Огаревский район, </w:t>
      </w:r>
    </w:p>
    <w:p w:rsidR="008F0E68" w:rsidRPr="008F0E68" w:rsidRDefault="008F0E68" w:rsidP="008F0E68">
      <w:pPr>
        <w:suppressAutoHyphens/>
        <w:ind w:left="360" w:right="-86"/>
        <w:jc w:val="center"/>
        <w:rPr>
          <w:b/>
          <w:sz w:val="28"/>
          <w:szCs w:val="28"/>
          <w:lang w:eastAsia="zh-CN"/>
        </w:rPr>
      </w:pPr>
      <w:r w:rsidRPr="008F0E68">
        <w:rPr>
          <w:b/>
          <w:sz w:val="28"/>
          <w:szCs w:val="28"/>
          <w:lang w:eastAsia="zh-CN"/>
        </w:rPr>
        <w:t xml:space="preserve">государственная </w:t>
      </w:r>
      <w:proofErr w:type="gramStart"/>
      <w:r w:rsidRPr="008F0E68">
        <w:rPr>
          <w:b/>
          <w:sz w:val="28"/>
          <w:szCs w:val="28"/>
          <w:lang w:eastAsia="zh-CN"/>
        </w:rPr>
        <w:t>собственность</w:t>
      </w:r>
      <w:proofErr w:type="gramEnd"/>
      <w:r w:rsidRPr="008F0E68">
        <w:rPr>
          <w:b/>
          <w:sz w:val="28"/>
          <w:szCs w:val="28"/>
          <w:lang w:eastAsia="zh-CN"/>
        </w:rPr>
        <w:t xml:space="preserve"> на которые не разграничена и земельных участков,</w:t>
      </w:r>
    </w:p>
    <w:p w:rsidR="008F0E68" w:rsidRPr="008F0E68" w:rsidRDefault="008F0E68" w:rsidP="008F0E68">
      <w:pPr>
        <w:suppressAutoHyphens/>
        <w:ind w:left="360" w:right="-86"/>
        <w:jc w:val="center"/>
        <w:rPr>
          <w:b/>
          <w:sz w:val="28"/>
          <w:szCs w:val="28"/>
          <w:lang w:eastAsia="zh-CN"/>
        </w:rPr>
      </w:pPr>
      <w:proofErr w:type="gramStart"/>
      <w:r w:rsidRPr="008F0E68">
        <w:rPr>
          <w:b/>
          <w:sz w:val="28"/>
          <w:szCs w:val="28"/>
          <w:lang w:eastAsia="zh-CN"/>
        </w:rPr>
        <w:t>являющихся</w:t>
      </w:r>
      <w:proofErr w:type="gramEnd"/>
      <w:r w:rsidRPr="008F0E68">
        <w:rPr>
          <w:b/>
          <w:sz w:val="28"/>
          <w:szCs w:val="28"/>
          <w:lang w:eastAsia="zh-CN"/>
        </w:rPr>
        <w:t xml:space="preserve"> муниципальной собственностью муниципального образования Тепло-Огаревский район</w:t>
      </w:r>
    </w:p>
    <w:p w:rsidR="008F0E68" w:rsidRPr="008F0E68" w:rsidRDefault="008F0E68" w:rsidP="008F0E68">
      <w:pPr>
        <w:suppressAutoHyphens/>
        <w:ind w:left="360" w:right="-473"/>
        <w:rPr>
          <w:rFonts w:ascii="Arial" w:hAnsi="Arial" w:cs="Arial"/>
          <w:b/>
          <w:szCs w:val="28"/>
          <w:lang w:eastAsia="zh-CN"/>
        </w:rPr>
      </w:pPr>
    </w:p>
    <w:tbl>
      <w:tblPr>
        <w:tblW w:w="14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5"/>
        <w:gridCol w:w="3404"/>
        <w:gridCol w:w="3260"/>
        <w:gridCol w:w="1842"/>
        <w:gridCol w:w="1562"/>
      </w:tblGrid>
      <w:tr w:rsidR="008F0E68" w:rsidRPr="008F0E68" w:rsidTr="008F0E68"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ind w:left="-108" w:right="-109"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 xml:space="preserve">№ </w:t>
            </w:r>
          </w:p>
          <w:p w:rsidR="008F0E68" w:rsidRPr="008F0E68" w:rsidRDefault="008F0E68" w:rsidP="008F0E68">
            <w:pPr>
              <w:suppressAutoHyphens/>
              <w:ind w:left="-108" w:right="-109"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proofErr w:type="gramStart"/>
            <w:r w:rsidRPr="008F0E68">
              <w:rPr>
                <w:b/>
                <w:bCs/>
                <w:sz w:val="27"/>
                <w:szCs w:val="27"/>
                <w:lang w:eastAsia="zh-CN"/>
              </w:rPr>
              <w:t>п</w:t>
            </w:r>
            <w:proofErr w:type="gramEnd"/>
            <w:r w:rsidRPr="008F0E68">
              <w:rPr>
                <w:b/>
                <w:bCs/>
                <w:sz w:val="27"/>
                <w:szCs w:val="27"/>
                <w:lang w:eastAsia="zh-CN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>Наименование вида разрешенного использования земельных участков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>Состав вида разрешенного использования земельных участков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>Местоположение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 xml:space="preserve">Площадь земельного участка, </w:t>
            </w:r>
            <w:proofErr w:type="spellStart"/>
            <w:r w:rsidRPr="008F0E68">
              <w:rPr>
                <w:b/>
                <w:bCs/>
                <w:sz w:val="27"/>
                <w:szCs w:val="27"/>
                <w:lang w:eastAsia="zh-CN"/>
              </w:rPr>
              <w:t>кв.м</w:t>
            </w:r>
            <w:proofErr w:type="spellEnd"/>
            <w:r w:rsidRPr="008F0E68">
              <w:rPr>
                <w:b/>
                <w:bCs/>
                <w:sz w:val="27"/>
                <w:szCs w:val="27"/>
                <w:lang w:eastAsia="zh-CN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/>
                <w:bCs/>
                <w:sz w:val="27"/>
                <w:szCs w:val="27"/>
                <w:lang w:eastAsia="zh-CN"/>
              </w:rPr>
            </w:pPr>
            <w:r w:rsidRPr="008F0E68">
              <w:rPr>
                <w:b/>
                <w:bCs/>
                <w:sz w:val="27"/>
                <w:szCs w:val="27"/>
                <w:lang w:eastAsia="zh-CN"/>
              </w:rPr>
              <w:t>Значение Ки, %</w:t>
            </w:r>
          </w:p>
        </w:tc>
      </w:tr>
      <w:tr w:rsidR="008F0E68" w:rsidRPr="008F0E68" w:rsidTr="008F0E68">
        <w:trPr>
          <w:trHeight w:val="7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Для индивидуального жилищного строительства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1. Земельные участки, предназначенные 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для строительства и эксплуатации индивидуальных жилых домов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Территория муниципального образования рабочий поселок </w:t>
            </w:r>
            <w:proofErr w:type="gramStart"/>
            <w:r w:rsidRPr="008F0E68">
              <w:rPr>
                <w:sz w:val="27"/>
                <w:szCs w:val="27"/>
                <w:lang w:eastAsia="zh-CN"/>
              </w:rPr>
              <w:t>Теплое</w:t>
            </w:r>
            <w:proofErr w:type="gramEnd"/>
            <w:r w:rsidRPr="008F0E68">
              <w:rPr>
                <w:sz w:val="27"/>
                <w:szCs w:val="27"/>
                <w:lang w:eastAsia="zh-CN"/>
              </w:rPr>
              <w:t xml:space="preserve"> Тепло-Огаревского района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2,5</w:t>
            </w:r>
          </w:p>
        </w:tc>
      </w:tr>
      <w:tr w:rsidR="008F0E68" w:rsidRPr="008F0E68" w:rsidTr="008F0E68">
        <w:trPr>
          <w:trHeight w:val="1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rPr>
                <w:rFonts w:ascii="Arial" w:hAnsi="Arial" w:cs="Arial"/>
                <w:b/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Территории муниципальных образований – сельских поселений Тепло-Огаревского района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rPr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4,0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1.Земельные участки, предназначенные для ведения личного подсобного хозяйства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(приусадебные участки)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Территория муниципального образования рабочий поселок </w:t>
            </w:r>
            <w:proofErr w:type="gramStart"/>
            <w:r w:rsidRPr="008F0E68">
              <w:rPr>
                <w:sz w:val="27"/>
                <w:szCs w:val="27"/>
                <w:lang w:eastAsia="zh-CN"/>
              </w:rPr>
              <w:t>Теплое</w:t>
            </w:r>
            <w:proofErr w:type="gramEnd"/>
            <w:r w:rsidRPr="008F0E68">
              <w:rPr>
                <w:sz w:val="27"/>
                <w:szCs w:val="27"/>
                <w:lang w:eastAsia="zh-CN"/>
              </w:rPr>
              <w:t xml:space="preserve"> Тепло-Огаревского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2,5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Территории муниципальных образований – сельских поселений Тепло-Огаревского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4,0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Ведение огородничества,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ведение садоводства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1. Земельные участки, предназначенные для огородничества, садоводства в границах населенных пунктов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Территория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2,0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Хранение автотранспорта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строительства и эксплуатации индивидуальных гаражей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3,0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5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Объекты дорожного сервиса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1.Земельные участки, предназначенные для строительства и эксплуатации автостоянок, технического обслуживания и ремонта транспортных средств, машин и оборудования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Менее или равно 1000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bCs/>
                <w:sz w:val="27"/>
                <w:szCs w:val="27"/>
                <w:lang w:eastAsia="zh-CN"/>
              </w:rPr>
            </w:pP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14,0</w:t>
            </w:r>
          </w:p>
        </w:tc>
      </w:tr>
      <w:tr w:rsidR="008F0E68" w:rsidRPr="008F0E68" w:rsidTr="008F0E68">
        <w:trPr>
          <w:trHeight w:val="4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Более 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2,0</w:t>
            </w:r>
          </w:p>
        </w:tc>
      </w:tr>
      <w:tr w:rsidR="008F0E68" w:rsidRPr="008F0E68" w:rsidTr="008F0E68">
        <w:trPr>
          <w:trHeight w:val="1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6</w:t>
            </w:r>
          </w:p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Предпринимательство  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размещения объектов торговли, общественного питания, складских объектов, осуществляющих торговую деятельность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Территория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Менее или равно 150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65,0</w:t>
            </w:r>
          </w:p>
        </w:tc>
      </w:tr>
      <w:tr w:rsidR="008F0E68" w:rsidRPr="008F0E68" w:rsidTr="008F0E68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i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ind w:right="-109"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 xml:space="preserve">От 151 до 500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50,0</w:t>
            </w:r>
          </w:p>
        </w:tc>
      </w:tr>
      <w:tr w:rsidR="008F0E68" w:rsidRPr="008F0E68" w:rsidTr="008F0E68">
        <w:trPr>
          <w:trHeight w:val="7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i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ind w:right="-109"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Свыше 500</w:t>
            </w:r>
          </w:p>
          <w:p w:rsidR="008F0E68" w:rsidRPr="008F0E68" w:rsidRDefault="008F0E68" w:rsidP="008F0E68">
            <w:pPr>
              <w:suppressAutoHyphens/>
              <w:ind w:right="-109"/>
              <w:jc w:val="center"/>
              <w:rPr>
                <w:bCs/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30,0</w:t>
            </w:r>
          </w:p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</w:tr>
      <w:tr w:rsidR="008F0E68" w:rsidRPr="008F0E68" w:rsidTr="008F0E68">
        <w:trPr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2. Земельные участки, предназначенные для строительства производственных и складских объектов, и размещения складских объектов, не осуществляющих торговую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Территория муниципального образования рабочий поселок </w:t>
            </w:r>
            <w:proofErr w:type="gramStart"/>
            <w:r w:rsidRPr="008F0E68">
              <w:rPr>
                <w:sz w:val="27"/>
                <w:szCs w:val="27"/>
                <w:lang w:eastAsia="zh-CN"/>
              </w:rPr>
              <w:t>Теплое</w:t>
            </w:r>
            <w:proofErr w:type="gramEnd"/>
            <w:r w:rsidRPr="008F0E68">
              <w:rPr>
                <w:sz w:val="27"/>
                <w:szCs w:val="27"/>
                <w:lang w:eastAsia="zh-CN"/>
              </w:rPr>
              <w:t xml:space="preserve"> Тепло-Огаревского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7,0</w:t>
            </w:r>
          </w:p>
        </w:tc>
      </w:tr>
      <w:tr w:rsidR="008F0E68" w:rsidRPr="008F0E68" w:rsidTr="008F0E68">
        <w:trPr>
          <w:trHeight w:val="1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– сельских поселений Тепло-Огаревского района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2,5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</w:tr>
      <w:tr w:rsidR="008F0E68" w:rsidRPr="008F0E68" w:rsidTr="008F0E68">
        <w:trPr>
          <w:trHeight w:val="72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7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Бытовое обслуживание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размещения объектов бытового обслуживания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Территория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Менее или равно 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3,0</w:t>
            </w:r>
          </w:p>
        </w:tc>
      </w:tr>
      <w:tr w:rsidR="008F0E68" w:rsidRPr="008F0E68" w:rsidTr="008F0E68">
        <w:trPr>
          <w:trHeight w:val="3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i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ind w:right="-109"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 xml:space="preserve">От 500 до 1000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1,5</w:t>
            </w:r>
          </w:p>
        </w:tc>
      </w:tr>
      <w:tr w:rsidR="008F0E68" w:rsidRPr="008F0E68" w:rsidTr="008F0E68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i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ind w:right="-109"/>
              <w:jc w:val="center"/>
              <w:rPr>
                <w:bCs/>
                <w:sz w:val="27"/>
                <w:szCs w:val="27"/>
                <w:lang w:eastAsia="zh-CN"/>
              </w:rPr>
            </w:pPr>
            <w:r w:rsidRPr="008F0E68">
              <w:rPr>
                <w:bCs/>
                <w:sz w:val="27"/>
                <w:szCs w:val="27"/>
                <w:lang w:eastAsia="zh-CN"/>
              </w:rPr>
              <w:t>Свыше 1000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1550"/>
              </w:tabs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0,5</w:t>
            </w:r>
          </w:p>
        </w:tc>
      </w:tr>
      <w:tr w:rsidR="008F0E68" w:rsidRPr="008F0E68" w:rsidTr="008F0E68">
        <w:trPr>
          <w:trHeight w:val="13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8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Связь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строительства (установки) и эксплуатации антенно-мачтовых конструкций сотовой связи и цифрового телерадиовещания, телекоммуникационного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Территория муниципального образования рабочий поселок </w:t>
            </w:r>
            <w:proofErr w:type="gramStart"/>
            <w:r w:rsidRPr="008F0E68">
              <w:rPr>
                <w:sz w:val="27"/>
                <w:szCs w:val="27"/>
                <w:lang w:eastAsia="zh-CN"/>
              </w:rPr>
              <w:t>Теплое</w:t>
            </w:r>
            <w:proofErr w:type="gramEnd"/>
            <w:r w:rsidRPr="008F0E68">
              <w:rPr>
                <w:sz w:val="27"/>
                <w:szCs w:val="27"/>
                <w:lang w:eastAsia="zh-CN"/>
              </w:rPr>
              <w:t xml:space="preserve"> Тепло-Огаревского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120,0</w:t>
            </w:r>
          </w:p>
        </w:tc>
      </w:tr>
      <w:tr w:rsidR="008F0E68" w:rsidRPr="008F0E68" w:rsidTr="008F0E68">
        <w:trPr>
          <w:trHeight w:val="1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– сельских поселений Тепло-Огаревского района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250,0</w:t>
            </w:r>
          </w:p>
        </w:tc>
      </w:tr>
      <w:tr w:rsidR="008F0E68" w:rsidRPr="008F0E68" w:rsidTr="008F0E68">
        <w:trPr>
          <w:trHeight w:val="2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9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Трубопроводный транспорт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1. Земельные участки, предназначенные для размещения нефтепроводов, водопроводов, газопроводов и иных трубопроводов, а также </w:t>
            </w:r>
            <w:r w:rsidRPr="008F0E68">
              <w:rPr>
                <w:sz w:val="27"/>
                <w:szCs w:val="27"/>
                <w:lang w:eastAsia="zh-CN"/>
              </w:rPr>
              <w:lastRenderedPageBreak/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1,5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>10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Энергетика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размещения объектов энергетики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1,5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11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Спорт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540"/>
              </w:tabs>
              <w:suppressAutoHyphens/>
              <w:ind w:right="-108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1. Земельные участки для строительства и эксплуатации объектов физической культуры и спорта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Вне зависимости 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5,0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12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Специальная деятельность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размещения отходов потребления и эксплуатации полигона твердых бытовых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Вне зависимости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80,0</w:t>
            </w:r>
          </w:p>
        </w:tc>
      </w:tr>
      <w:tr w:rsidR="008F0E68" w:rsidRPr="008F0E68" w:rsidTr="008F0E68">
        <w:trPr>
          <w:trHeight w:val="16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13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0E68">
              <w:rPr>
                <w:sz w:val="27"/>
                <w:szCs w:val="27"/>
              </w:rPr>
              <w:t>Сельскохозяйственное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использование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540"/>
              </w:tabs>
              <w:suppressAutoHyphens/>
              <w:ind w:right="-108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1.Земельные участки для строительства и эксплуатации объектов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Вне зависимости 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40,0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14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0E68">
              <w:rPr>
                <w:sz w:val="27"/>
                <w:szCs w:val="27"/>
              </w:rPr>
              <w:t>Коммунальное обслуживание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540"/>
              </w:tabs>
              <w:suppressAutoHyphens/>
              <w:ind w:right="-108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1. Земельные участки, предназначенные для размещения зданий и сооружений в целях обеспечения коммунальными услугами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0,5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15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0E68">
              <w:rPr>
                <w:sz w:val="27"/>
                <w:szCs w:val="27"/>
              </w:rPr>
              <w:t xml:space="preserve">Для производственной </w:t>
            </w:r>
            <w:r w:rsidRPr="008F0E68">
              <w:rPr>
                <w:sz w:val="27"/>
                <w:szCs w:val="27"/>
              </w:rPr>
              <w:lastRenderedPageBreak/>
              <w:t>деятельности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540"/>
              </w:tabs>
              <w:suppressAutoHyphens/>
              <w:ind w:right="-108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 xml:space="preserve">1. Земельные участки, </w:t>
            </w:r>
            <w:r w:rsidRPr="008F0E68">
              <w:rPr>
                <w:sz w:val="27"/>
                <w:szCs w:val="27"/>
                <w:lang w:eastAsia="zh-CN"/>
              </w:rPr>
              <w:lastRenderedPageBreak/>
              <w:t>предназначенные для эксплуатации нежилых зданий, строений, сооружений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 xml:space="preserve">Территории </w:t>
            </w:r>
            <w:r w:rsidRPr="008F0E68">
              <w:rPr>
                <w:sz w:val="27"/>
                <w:szCs w:val="27"/>
                <w:lang w:eastAsia="zh-CN"/>
              </w:rPr>
              <w:lastRenderedPageBreak/>
              <w:t>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 xml:space="preserve">Вне </w:t>
            </w:r>
            <w:r w:rsidRPr="008F0E68">
              <w:rPr>
                <w:sz w:val="27"/>
                <w:szCs w:val="27"/>
                <w:lang w:eastAsia="zh-CN"/>
              </w:rPr>
              <w:lastRenderedPageBreak/>
              <w:t xml:space="preserve">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>2,0</w:t>
            </w:r>
          </w:p>
        </w:tc>
      </w:tr>
      <w:tr w:rsidR="008F0E68" w:rsidRPr="008F0E68" w:rsidTr="008F0E68">
        <w:trPr>
          <w:trHeight w:val="3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68" w:rsidRPr="008F0E68" w:rsidRDefault="008F0E68" w:rsidP="008F0E68">
            <w:pPr>
              <w:suppressAutoHyphens/>
              <w:ind w:right="-109"/>
              <w:contextualSpacing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lastRenderedPageBreak/>
              <w:t>16</w:t>
            </w:r>
          </w:p>
        </w:tc>
        <w:tc>
          <w:tcPr>
            <w:tcW w:w="3825" w:type="dxa"/>
            <w:tcBorders>
              <w:left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F0E68">
              <w:rPr>
                <w:sz w:val="27"/>
                <w:szCs w:val="27"/>
              </w:rPr>
              <w:t>Обслуживание перевозок пассажиров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540"/>
              </w:tabs>
              <w:suppressAutoHyphens/>
              <w:ind w:right="-108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1. Размещение зданий и сооружений, предназначенных для обслуживания пассажиров.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Территории муниципальных образований поселений Тепло-Огаревского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 xml:space="preserve">Вне зависимости </w:t>
            </w:r>
          </w:p>
          <w:p w:rsidR="008F0E68" w:rsidRPr="008F0E68" w:rsidRDefault="008F0E68" w:rsidP="008F0E68">
            <w:pPr>
              <w:suppressAutoHyphens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от площади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68" w:rsidRPr="008F0E68" w:rsidRDefault="008F0E68" w:rsidP="008F0E68">
            <w:pPr>
              <w:tabs>
                <w:tab w:val="left" w:pos="-35"/>
              </w:tabs>
              <w:suppressAutoHyphens/>
              <w:ind w:hanging="35"/>
              <w:jc w:val="center"/>
              <w:rPr>
                <w:sz w:val="27"/>
                <w:szCs w:val="27"/>
                <w:lang w:eastAsia="zh-CN"/>
              </w:rPr>
            </w:pPr>
            <w:r w:rsidRPr="008F0E68">
              <w:rPr>
                <w:sz w:val="27"/>
                <w:szCs w:val="27"/>
                <w:lang w:eastAsia="zh-CN"/>
              </w:rPr>
              <w:t>1,5</w:t>
            </w:r>
          </w:p>
        </w:tc>
      </w:tr>
    </w:tbl>
    <w:p w:rsidR="008F0E68" w:rsidRPr="008F0E68" w:rsidRDefault="008F0E68" w:rsidP="008F0E68">
      <w:pPr>
        <w:tabs>
          <w:tab w:val="left" w:pos="6020"/>
          <w:tab w:val="left" w:pos="7710"/>
          <w:tab w:val="right" w:pos="9355"/>
        </w:tabs>
        <w:suppressAutoHyphens/>
        <w:jc w:val="center"/>
        <w:rPr>
          <w:b/>
          <w:szCs w:val="28"/>
          <w:lang w:eastAsia="zh-CN"/>
        </w:rPr>
      </w:pPr>
    </w:p>
    <w:p w:rsidR="008F0E68" w:rsidRPr="008F0E68" w:rsidRDefault="008F0E68" w:rsidP="008F0E68">
      <w:pPr>
        <w:tabs>
          <w:tab w:val="left" w:pos="6020"/>
          <w:tab w:val="left" w:pos="7710"/>
          <w:tab w:val="right" w:pos="9355"/>
        </w:tabs>
        <w:suppressAutoHyphens/>
        <w:jc w:val="center"/>
        <w:rPr>
          <w:b/>
          <w:szCs w:val="28"/>
          <w:lang w:eastAsia="zh-CN"/>
        </w:rPr>
      </w:pPr>
      <w:r w:rsidRPr="008F0E68">
        <w:rPr>
          <w:b/>
          <w:szCs w:val="28"/>
          <w:lang w:eastAsia="zh-CN"/>
        </w:rPr>
        <w:t>_______________________________</w:t>
      </w:r>
    </w:p>
    <w:p w:rsidR="008F0E68" w:rsidRPr="008F0E68" w:rsidRDefault="008F0E68" w:rsidP="008F0E68">
      <w:pPr>
        <w:tabs>
          <w:tab w:val="left" w:pos="6020"/>
          <w:tab w:val="left" w:pos="7710"/>
          <w:tab w:val="right" w:pos="9355"/>
        </w:tabs>
        <w:suppressAutoHyphens/>
        <w:jc w:val="center"/>
        <w:rPr>
          <w:b/>
          <w:szCs w:val="28"/>
          <w:lang w:eastAsia="zh-CN"/>
        </w:rPr>
      </w:pPr>
    </w:p>
    <w:sectPr w:rsidR="008F0E68" w:rsidRPr="008F0E68" w:rsidSect="008F0E68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1A" w:rsidRDefault="00A0211A" w:rsidP="000476DA">
      <w:r>
        <w:separator/>
      </w:r>
    </w:p>
  </w:endnote>
  <w:endnote w:type="continuationSeparator" w:id="0">
    <w:p w:rsidR="00A0211A" w:rsidRDefault="00A0211A" w:rsidP="000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1A" w:rsidRDefault="00A0211A" w:rsidP="000476DA">
      <w:r>
        <w:separator/>
      </w:r>
    </w:p>
  </w:footnote>
  <w:footnote w:type="continuationSeparator" w:id="0">
    <w:p w:rsidR="00A0211A" w:rsidRDefault="00A0211A" w:rsidP="00047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39A"/>
    <w:multiLevelType w:val="multilevel"/>
    <w:tmpl w:val="ACE8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54A73FA"/>
    <w:multiLevelType w:val="hybridMultilevel"/>
    <w:tmpl w:val="A0CA17A2"/>
    <w:lvl w:ilvl="0" w:tplc="1FF0875E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6C11AE3"/>
    <w:multiLevelType w:val="hybridMultilevel"/>
    <w:tmpl w:val="1340CFBC"/>
    <w:lvl w:ilvl="0" w:tplc="3D6A811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980496"/>
    <w:multiLevelType w:val="multilevel"/>
    <w:tmpl w:val="D1205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27761EF"/>
    <w:multiLevelType w:val="hybridMultilevel"/>
    <w:tmpl w:val="A7120B94"/>
    <w:lvl w:ilvl="0" w:tplc="A622162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7FE62BC"/>
    <w:multiLevelType w:val="hybridMultilevel"/>
    <w:tmpl w:val="7EB2078A"/>
    <w:lvl w:ilvl="0" w:tplc="964E91E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801AFD"/>
    <w:multiLevelType w:val="hybridMultilevel"/>
    <w:tmpl w:val="331AB342"/>
    <w:lvl w:ilvl="0" w:tplc="1142849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DEA491E"/>
    <w:multiLevelType w:val="hybridMultilevel"/>
    <w:tmpl w:val="63C4E488"/>
    <w:lvl w:ilvl="0" w:tplc="E2CAECE4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8B15BC"/>
    <w:multiLevelType w:val="hybridMultilevel"/>
    <w:tmpl w:val="D3CA6F7C"/>
    <w:lvl w:ilvl="0" w:tplc="3E4C6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F6000"/>
    <w:multiLevelType w:val="multilevel"/>
    <w:tmpl w:val="5A7CB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8251AB1"/>
    <w:multiLevelType w:val="multilevel"/>
    <w:tmpl w:val="545E1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773FA9"/>
    <w:multiLevelType w:val="hybridMultilevel"/>
    <w:tmpl w:val="F4645970"/>
    <w:lvl w:ilvl="0" w:tplc="8B920A8E">
      <w:start w:val="2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24"/>
    <w:rsid w:val="00012764"/>
    <w:rsid w:val="0002031A"/>
    <w:rsid w:val="00021BD4"/>
    <w:rsid w:val="00022705"/>
    <w:rsid w:val="00022854"/>
    <w:rsid w:val="00024B9E"/>
    <w:rsid w:val="00034296"/>
    <w:rsid w:val="000356FA"/>
    <w:rsid w:val="000476DA"/>
    <w:rsid w:val="00051FD6"/>
    <w:rsid w:val="000521B6"/>
    <w:rsid w:val="00057E41"/>
    <w:rsid w:val="0006128A"/>
    <w:rsid w:val="00064B44"/>
    <w:rsid w:val="0006661E"/>
    <w:rsid w:val="00076CEB"/>
    <w:rsid w:val="00077468"/>
    <w:rsid w:val="00082AF6"/>
    <w:rsid w:val="00084822"/>
    <w:rsid w:val="000931A8"/>
    <w:rsid w:val="0009440C"/>
    <w:rsid w:val="000B3AC5"/>
    <w:rsid w:val="000B43C6"/>
    <w:rsid w:val="000D1268"/>
    <w:rsid w:val="000D681E"/>
    <w:rsid w:val="000F0E72"/>
    <w:rsid w:val="000F134E"/>
    <w:rsid w:val="001130E7"/>
    <w:rsid w:val="0012192E"/>
    <w:rsid w:val="0012335A"/>
    <w:rsid w:val="0012508C"/>
    <w:rsid w:val="00134DF3"/>
    <w:rsid w:val="001377BF"/>
    <w:rsid w:val="001528F1"/>
    <w:rsid w:val="001536B2"/>
    <w:rsid w:val="00174417"/>
    <w:rsid w:val="00176876"/>
    <w:rsid w:val="00181BD1"/>
    <w:rsid w:val="001836F3"/>
    <w:rsid w:val="001955FE"/>
    <w:rsid w:val="001B783F"/>
    <w:rsid w:val="001C0B3D"/>
    <w:rsid w:val="001C11F3"/>
    <w:rsid w:val="001C5F7F"/>
    <w:rsid w:val="001D02BD"/>
    <w:rsid w:val="001D540D"/>
    <w:rsid w:val="001D5FF5"/>
    <w:rsid w:val="001E1DB9"/>
    <w:rsid w:val="001F3DD2"/>
    <w:rsid w:val="001F784A"/>
    <w:rsid w:val="00202450"/>
    <w:rsid w:val="0021412A"/>
    <w:rsid w:val="002178B2"/>
    <w:rsid w:val="00220961"/>
    <w:rsid w:val="00221DCF"/>
    <w:rsid w:val="002240FF"/>
    <w:rsid w:val="00232D35"/>
    <w:rsid w:val="0023606F"/>
    <w:rsid w:val="00261159"/>
    <w:rsid w:val="00265C00"/>
    <w:rsid w:val="002778B3"/>
    <w:rsid w:val="00280468"/>
    <w:rsid w:val="002830E5"/>
    <w:rsid w:val="00293E80"/>
    <w:rsid w:val="002943CF"/>
    <w:rsid w:val="002B3A94"/>
    <w:rsid w:val="002B6701"/>
    <w:rsid w:val="002C1DD2"/>
    <w:rsid w:val="002D1903"/>
    <w:rsid w:val="002D4D53"/>
    <w:rsid w:val="002D779A"/>
    <w:rsid w:val="002E7071"/>
    <w:rsid w:val="003101A2"/>
    <w:rsid w:val="003161E6"/>
    <w:rsid w:val="00316A77"/>
    <w:rsid w:val="00322D13"/>
    <w:rsid w:val="00326F44"/>
    <w:rsid w:val="003360D7"/>
    <w:rsid w:val="003410B1"/>
    <w:rsid w:val="00342607"/>
    <w:rsid w:val="003430EC"/>
    <w:rsid w:val="003522EF"/>
    <w:rsid w:val="00356474"/>
    <w:rsid w:val="00357B3E"/>
    <w:rsid w:val="00364A8A"/>
    <w:rsid w:val="00372BC4"/>
    <w:rsid w:val="0037323B"/>
    <w:rsid w:val="00373D1E"/>
    <w:rsid w:val="00375F45"/>
    <w:rsid w:val="0038417F"/>
    <w:rsid w:val="00390AD7"/>
    <w:rsid w:val="00395C12"/>
    <w:rsid w:val="003962B3"/>
    <w:rsid w:val="00397375"/>
    <w:rsid w:val="003A0286"/>
    <w:rsid w:val="003A59BE"/>
    <w:rsid w:val="003A71ED"/>
    <w:rsid w:val="003A7252"/>
    <w:rsid w:val="003B3E43"/>
    <w:rsid w:val="003B4E12"/>
    <w:rsid w:val="003C19FF"/>
    <w:rsid w:val="003C5099"/>
    <w:rsid w:val="003D3E95"/>
    <w:rsid w:val="003D3F06"/>
    <w:rsid w:val="003D7DE5"/>
    <w:rsid w:val="003E747A"/>
    <w:rsid w:val="003E74B2"/>
    <w:rsid w:val="00402416"/>
    <w:rsid w:val="0040496D"/>
    <w:rsid w:val="00413D9F"/>
    <w:rsid w:val="00417335"/>
    <w:rsid w:val="00417815"/>
    <w:rsid w:val="00434EA5"/>
    <w:rsid w:val="0043765B"/>
    <w:rsid w:val="0045739D"/>
    <w:rsid w:val="0046432C"/>
    <w:rsid w:val="004650CF"/>
    <w:rsid w:val="004738DF"/>
    <w:rsid w:val="00475A76"/>
    <w:rsid w:val="004876F4"/>
    <w:rsid w:val="004A08A6"/>
    <w:rsid w:val="004A1560"/>
    <w:rsid w:val="004A3E8A"/>
    <w:rsid w:val="004B6941"/>
    <w:rsid w:val="004C01DE"/>
    <w:rsid w:val="004C299B"/>
    <w:rsid w:val="004C336F"/>
    <w:rsid w:val="004C4E67"/>
    <w:rsid w:val="004C532D"/>
    <w:rsid w:val="004D008D"/>
    <w:rsid w:val="004D2520"/>
    <w:rsid w:val="004D541F"/>
    <w:rsid w:val="004E69CA"/>
    <w:rsid w:val="004F54F4"/>
    <w:rsid w:val="005005E9"/>
    <w:rsid w:val="005023C9"/>
    <w:rsid w:val="005030E4"/>
    <w:rsid w:val="0050586D"/>
    <w:rsid w:val="0051073E"/>
    <w:rsid w:val="00511B8D"/>
    <w:rsid w:val="00513F9F"/>
    <w:rsid w:val="005150C9"/>
    <w:rsid w:val="00517E26"/>
    <w:rsid w:val="00521E73"/>
    <w:rsid w:val="00526DD9"/>
    <w:rsid w:val="005270AB"/>
    <w:rsid w:val="005277CC"/>
    <w:rsid w:val="00530072"/>
    <w:rsid w:val="00531072"/>
    <w:rsid w:val="00533F1B"/>
    <w:rsid w:val="00535960"/>
    <w:rsid w:val="005363C7"/>
    <w:rsid w:val="00544D96"/>
    <w:rsid w:val="005470FA"/>
    <w:rsid w:val="005471B4"/>
    <w:rsid w:val="00553866"/>
    <w:rsid w:val="005545BC"/>
    <w:rsid w:val="00555598"/>
    <w:rsid w:val="00567524"/>
    <w:rsid w:val="00572FF4"/>
    <w:rsid w:val="005744A2"/>
    <w:rsid w:val="005748CA"/>
    <w:rsid w:val="005845C3"/>
    <w:rsid w:val="005A200C"/>
    <w:rsid w:val="005A31B1"/>
    <w:rsid w:val="005A718B"/>
    <w:rsid w:val="005A7EF1"/>
    <w:rsid w:val="005E3BA5"/>
    <w:rsid w:val="005F052B"/>
    <w:rsid w:val="005F5067"/>
    <w:rsid w:val="006024B1"/>
    <w:rsid w:val="0061029D"/>
    <w:rsid w:val="006172D8"/>
    <w:rsid w:val="00622E65"/>
    <w:rsid w:val="00624A06"/>
    <w:rsid w:val="00634FC6"/>
    <w:rsid w:val="00635D84"/>
    <w:rsid w:val="00640DC0"/>
    <w:rsid w:val="006471E3"/>
    <w:rsid w:val="00667AAC"/>
    <w:rsid w:val="006714E2"/>
    <w:rsid w:val="00677214"/>
    <w:rsid w:val="00683651"/>
    <w:rsid w:val="00687A0E"/>
    <w:rsid w:val="00690119"/>
    <w:rsid w:val="006911BF"/>
    <w:rsid w:val="006957E2"/>
    <w:rsid w:val="00695A3F"/>
    <w:rsid w:val="006A68C0"/>
    <w:rsid w:val="006A724D"/>
    <w:rsid w:val="006B010A"/>
    <w:rsid w:val="006B4CA7"/>
    <w:rsid w:val="006C471A"/>
    <w:rsid w:val="006C5F39"/>
    <w:rsid w:val="006E0DB5"/>
    <w:rsid w:val="006E1910"/>
    <w:rsid w:val="006E5C6A"/>
    <w:rsid w:val="006F1214"/>
    <w:rsid w:val="006F6AEF"/>
    <w:rsid w:val="006F7F48"/>
    <w:rsid w:val="0070033E"/>
    <w:rsid w:val="00701261"/>
    <w:rsid w:val="0070584D"/>
    <w:rsid w:val="0071114C"/>
    <w:rsid w:val="00717B43"/>
    <w:rsid w:val="0072721C"/>
    <w:rsid w:val="0073561E"/>
    <w:rsid w:val="007438CC"/>
    <w:rsid w:val="00747CC1"/>
    <w:rsid w:val="0076201C"/>
    <w:rsid w:val="00772940"/>
    <w:rsid w:val="007735DC"/>
    <w:rsid w:val="00780E75"/>
    <w:rsid w:val="00785929"/>
    <w:rsid w:val="00786FAD"/>
    <w:rsid w:val="00794429"/>
    <w:rsid w:val="007A164A"/>
    <w:rsid w:val="007A423B"/>
    <w:rsid w:val="007A53D0"/>
    <w:rsid w:val="007C06AF"/>
    <w:rsid w:val="007D0F81"/>
    <w:rsid w:val="00800715"/>
    <w:rsid w:val="00803EE8"/>
    <w:rsid w:val="00812C64"/>
    <w:rsid w:val="0081628D"/>
    <w:rsid w:val="00827C7D"/>
    <w:rsid w:val="008305CF"/>
    <w:rsid w:val="00833AA0"/>
    <w:rsid w:val="00837F38"/>
    <w:rsid w:val="008451F7"/>
    <w:rsid w:val="008452F3"/>
    <w:rsid w:val="00846FBA"/>
    <w:rsid w:val="00847CB6"/>
    <w:rsid w:val="008550AA"/>
    <w:rsid w:val="00860F78"/>
    <w:rsid w:val="008648D0"/>
    <w:rsid w:val="008703B0"/>
    <w:rsid w:val="00877C86"/>
    <w:rsid w:val="008820D6"/>
    <w:rsid w:val="00884499"/>
    <w:rsid w:val="00891A3A"/>
    <w:rsid w:val="008A6631"/>
    <w:rsid w:val="008B286D"/>
    <w:rsid w:val="008B40C2"/>
    <w:rsid w:val="008B538E"/>
    <w:rsid w:val="008C3C21"/>
    <w:rsid w:val="008D0A80"/>
    <w:rsid w:val="008D5D3C"/>
    <w:rsid w:val="008E4FB2"/>
    <w:rsid w:val="008F0E68"/>
    <w:rsid w:val="00910C31"/>
    <w:rsid w:val="0091632A"/>
    <w:rsid w:val="00916B85"/>
    <w:rsid w:val="00923177"/>
    <w:rsid w:val="00923235"/>
    <w:rsid w:val="00924B23"/>
    <w:rsid w:val="00934B50"/>
    <w:rsid w:val="009365E0"/>
    <w:rsid w:val="00936E57"/>
    <w:rsid w:val="00942411"/>
    <w:rsid w:val="00945C6D"/>
    <w:rsid w:val="009514B0"/>
    <w:rsid w:val="00962FCB"/>
    <w:rsid w:val="009666C4"/>
    <w:rsid w:val="009834FC"/>
    <w:rsid w:val="00983F04"/>
    <w:rsid w:val="00984939"/>
    <w:rsid w:val="00990E7B"/>
    <w:rsid w:val="00997A52"/>
    <w:rsid w:val="009A4721"/>
    <w:rsid w:val="009C6719"/>
    <w:rsid w:val="009C758C"/>
    <w:rsid w:val="009D0E11"/>
    <w:rsid w:val="009E1167"/>
    <w:rsid w:val="009F05DA"/>
    <w:rsid w:val="009F3A01"/>
    <w:rsid w:val="00A0211A"/>
    <w:rsid w:val="00A114A2"/>
    <w:rsid w:val="00A23C7C"/>
    <w:rsid w:val="00A247E4"/>
    <w:rsid w:val="00A42061"/>
    <w:rsid w:val="00A42D5E"/>
    <w:rsid w:val="00A4716C"/>
    <w:rsid w:val="00A55202"/>
    <w:rsid w:val="00A60700"/>
    <w:rsid w:val="00A6111F"/>
    <w:rsid w:val="00A71299"/>
    <w:rsid w:val="00A73D39"/>
    <w:rsid w:val="00A751C4"/>
    <w:rsid w:val="00A824EB"/>
    <w:rsid w:val="00A829D4"/>
    <w:rsid w:val="00A9069A"/>
    <w:rsid w:val="00A91202"/>
    <w:rsid w:val="00A9502A"/>
    <w:rsid w:val="00A97C4E"/>
    <w:rsid w:val="00AB772C"/>
    <w:rsid w:val="00AC1E33"/>
    <w:rsid w:val="00AC405D"/>
    <w:rsid w:val="00AC57F2"/>
    <w:rsid w:val="00AC7530"/>
    <w:rsid w:val="00AC7858"/>
    <w:rsid w:val="00AC7D28"/>
    <w:rsid w:val="00AD161B"/>
    <w:rsid w:val="00AF1BE0"/>
    <w:rsid w:val="00B00C24"/>
    <w:rsid w:val="00B1364B"/>
    <w:rsid w:val="00B16436"/>
    <w:rsid w:val="00B16DF1"/>
    <w:rsid w:val="00B231D4"/>
    <w:rsid w:val="00B25348"/>
    <w:rsid w:val="00B255BC"/>
    <w:rsid w:val="00B30117"/>
    <w:rsid w:val="00B3026F"/>
    <w:rsid w:val="00B3279C"/>
    <w:rsid w:val="00B36830"/>
    <w:rsid w:val="00B36BA1"/>
    <w:rsid w:val="00B36BBA"/>
    <w:rsid w:val="00B37D55"/>
    <w:rsid w:val="00B433FC"/>
    <w:rsid w:val="00B52A55"/>
    <w:rsid w:val="00B61989"/>
    <w:rsid w:val="00B62EDD"/>
    <w:rsid w:val="00B7574C"/>
    <w:rsid w:val="00B82778"/>
    <w:rsid w:val="00B830EB"/>
    <w:rsid w:val="00B9628C"/>
    <w:rsid w:val="00B9681C"/>
    <w:rsid w:val="00BA4A59"/>
    <w:rsid w:val="00BB04D0"/>
    <w:rsid w:val="00BC025E"/>
    <w:rsid w:val="00BC5A07"/>
    <w:rsid w:val="00BC69CA"/>
    <w:rsid w:val="00BD3797"/>
    <w:rsid w:val="00BD572F"/>
    <w:rsid w:val="00BE0F20"/>
    <w:rsid w:val="00BF4A94"/>
    <w:rsid w:val="00C0329D"/>
    <w:rsid w:val="00C04275"/>
    <w:rsid w:val="00C16BC5"/>
    <w:rsid w:val="00C2086A"/>
    <w:rsid w:val="00C3256F"/>
    <w:rsid w:val="00C42D5C"/>
    <w:rsid w:val="00C43720"/>
    <w:rsid w:val="00C44B0A"/>
    <w:rsid w:val="00C518D7"/>
    <w:rsid w:val="00C52368"/>
    <w:rsid w:val="00C558BF"/>
    <w:rsid w:val="00C61B0C"/>
    <w:rsid w:val="00C638C3"/>
    <w:rsid w:val="00C6772F"/>
    <w:rsid w:val="00C67CCC"/>
    <w:rsid w:val="00C71115"/>
    <w:rsid w:val="00C7613D"/>
    <w:rsid w:val="00C8077A"/>
    <w:rsid w:val="00C82137"/>
    <w:rsid w:val="00C96473"/>
    <w:rsid w:val="00CA3318"/>
    <w:rsid w:val="00CA6F20"/>
    <w:rsid w:val="00CB307F"/>
    <w:rsid w:val="00CC1BC0"/>
    <w:rsid w:val="00CC62CC"/>
    <w:rsid w:val="00CF4F97"/>
    <w:rsid w:val="00D01D0C"/>
    <w:rsid w:val="00D05EC6"/>
    <w:rsid w:val="00D163EA"/>
    <w:rsid w:val="00D45100"/>
    <w:rsid w:val="00D57975"/>
    <w:rsid w:val="00D61354"/>
    <w:rsid w:val="00D82B0D"/>
    <w:rsid w:val="00D83303"/>
    <w:rsid w:val="00D8794D"/>
    <w:rsid w:val="00DA2EBF"/>
    <w:rsid w:val="00DB4D5C"/>
    <w:rsid w:val="00DC137C"/>
    <w:rsid w:val="00DD6F7F"/>
    <w:rsid w:val="00DE6C01"/>
    <w:rsid w:val="00DE7821"/>
    <w:rsid w:val="00DF23D7"/>
    <w:rsid w:val="00E02290"/>
    <w:rsid w:val="00E12E24"/>
    <w:rsid w:val="00E134BA"/>
    <w:rsid w:val="00E2162D"/>
    <w:rsid w:val="00E24523"/>
    <w:rsid w:val="00E24B21"/>
    <w:rsid w:val="00E305DE"/>
    <w:rsid w:val="00E407D6"/>
    <w:rsid w:val="00E42581"/>
    <w:rsid w:val="00E465DA"/>
    <w:rsid w:val="00E51056"/>
    <w:rsid w:val="00E53A79"/>
    <w:rsid w:val="00E66C15"/>
    <w:rsid w:val="00E732CC"/>
    <w:rsid w:val="00E83DC4"/>
    <w:rsid w:val="00E9381C"/>
    <w:rsid w:val="00E97CE6"/>
    <w:rsid w:val="00E97EEA"/>
    <w:rsid w:val="00EA17BB"/>
    <w:rsid w:val="00EA67FE"/>
    <w:rsid w:val="00EB6C88"/>
    <w:rsid w:val="00EC2467"/>
    <w:rsid w:val="00EC3CAA"/>
    <w:rsid w:val="00EC6587"/>
    <w:rsid w:val="00ED26BE"/>
    <w:rsid w:val="00EE3FE2"/>
    <w:rsid w:val="00EE6347"/>
    <w:rsid w:val="00EF31F9"/>
    <w:rsid w:val="00EF7A89"/>
    <w:rsid w:val="00F1165C"/>
    <w:rsid w:val="00F15208"/>
    <w:rsid w:val="00F2718A"/>
    <w:rsid w:val="00F30654"/>
    <w:rsid w:val="00F4083F"/>
    <w:rsid w:val="00F42A34"/>
    <w:rsid w:val="00F46B7E"/>
    <w:rsid w:val="00F52071"/>
    <w:rsid w:val="00F61518"/>
    <w:rsid w:val="00F8351C"/>
    <w:rsid w:val="00F904D1"/>
    <w:rsid w:val="00F94550"/>
    <w:rsid w:val="00F94AB8"/>
    <w:rsid w:val="00F95548"/>
    <w:rsid w:val="00FA41D1"/>
    <w:rsid w:val="00FB7043"/>
    <w:rsid w:val="00FC4DE5"/>
    <w:rsid w:val="00FC76CE"/>
    <w:rsid w:val="00FD1879"/>
    <w:rsid w:val="00FD302B"/>
    <w:rsid w:val="00FD4524"/>
    <w:rsid w:val="00FD57B0"/>
    <w:rsid w:val="00FD7C2C"/>
    <w:rsid w:val="00FE045F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7524"/>
    <w:pPr>
      <w:keepNext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59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52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6752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56752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56752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567524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56752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567524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6752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">
    <w:name w:val="14 пт"/>
    <w:aliases w:val="Первая строка:  1,27 см,выше на  7 пт,Междустр.интервал:  о..."/>
    <w:basedOn w:val="a"/>
    <w:uiPriority w:val="99"/>
    <w:rsid w:val="00567524"/>
    <w:pPr>
      <w:tabs>
        <w:tab w:val="left" w:pos="1068"/>
      </w:tabs>
      <w:autoSpaceDE w:val="0"/>
      <w:autoSpaceDN w:val="0"/>
      <w:adjustRightInd w:val="0"/>
      <w:ind w:firstLine="720"/>
      <w:jc w:val="both"/>
    </w:pPr>
    <w:rPr>
      <w:position w:val="14"/>
      <w:sz w:val="28"/>
      <w:szCs w:val="28"/>
      <w:lang w:eastAsia="en-US"/>
    </w:rPr>
  </w:style>
  <w:style w:type="character" w:customStyle="1" w:styleId="FontStyle11">
    <w:name w:val="Font Style11"/>
    <w:rsid w:val="00567524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4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476DA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rsid w:val="00F1165C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F1165C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116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uiPriority w:val="22"/>
    <w:qFormat/>
    <w:locked/>
    <w:rsid w:val="0046432C"/>
    <w:rPr>
      <w:b/>
      <w:bCs/>
    </w:rPr>
  </w:style>
  <w:style w:type="character" w:customStyle="1" w:styleId="s2">
    <w:name w:val="s2"/>
    <w:rsid w:val="0046432C"/>
  </w:style>
  <w:style w:type="paragraph" w:styleId="af0">
    <w:name w:val="Balloon Text"/>
    <w:basedOn w:val="a"/>
    <w:link w:val="af1"/>
    <w:uiPriority w:val="99"/>
    <w:semiHidden/>
    <w:unhideWhenUsed/>
    <w:rsid w:val="009163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1632A"/>
    <w:rPr>
      <w:rFonts w:ascii="Tahoma" w:eastAsia="Times New Roman" w:hAnsi="Tahoma" w:cs="Tahoma"/>
      <w:sz w:val="16"/>
      <w:szCs w:val="16"/>
    </w:rPr>
  </w:style>
  <w:style w:type="paragraph" w:styleId="af2">
    <w:name w:val="Normal (Web)"/>
    <w:basedOn w:val="a"/>
    <w:rsid w:val="00A91202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785929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85929"/>
  </w:style>
  <w:style w:type="character" w:styleId="af3">
    <w:name w:val="line number"/>
    <w:uiPriority w:val="99"/>
    <w:semiHidden/>
    <w:unhideWhenUsed/>
    <w:rsid w:val="00785929"/>
  </w:style>
  <w:style w:type="numbering" w:customStyle="1" w:styleId="21">
    <w:name w:val="Нет списка2"/>
    <w:next w:val="a2"/>
    <w:uiPriority w:val="99"/>
    <w:semiHidden/>
    <w:unhideWhenUsed/>
    <w:rsid w:val="00785929"/>
  </w:style>
  <w:style w:type="table" w:styleId="af4">
    <w:name w:val="Table Grid"/>
    <w:basedOn w:val="a1"/>
    <w:uiPriority w:val="59"/>
    <w:locked/>
    <w:rsid w:val="007859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B1364B"/>
  </w:style>
  <w:style w:type="character" w:styleId="af5">
    <w:name w:val="FollowedHyperlink"/>
    <w:uiPriority w:val="99"/>
    <w:semiHidden/>
    <w:unhideWhenUsed/>
    <w:rsid w:val="00B1364B"/>
    <w:rPr>
      <w:color w:val="800080"/>
      <w:u w:val="single"/>
    </w:rPr>
  </w:style>
  <w:style w:type="paragraph" w:customStyle="1" w:styleId="xl65">
    <w:name w:val="xl65"/>
    <w:basedOn w:val="a"/>
    <w:rsid w:val="00B1364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1364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B1364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B136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B1364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B1364B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B136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1364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136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B136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B136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rsid w:val="00B1364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semiHidden/>
    <w:unhideWhenUsed/>
    <w:rsid w:val="00F4083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F4083F"/>
    <w:rPr>
      <w:rFonts w:ascii="Times New Roman" w:eastAsia="Times New Roman" w:hAnsi="Times New Roman"/>
      <w:sz w:val="24"/>
      <w:szCs w:val="24"/>
    </w:rPr>
  </w:style>
  <w:style w:type="character" w:styleId="af6">
    <w:name w:val="Emphasis"/>
    <w:uiPriority w:val="20"/>
    <w:qFormat/>
    <w:locked/>
    <w:rsid w:val="00C7613D"/>
    <w:rPr>
      <w:i/>
      <w:iCs/>
    </w:rPr>
  </w:style>
  <w:style w:type="paragraph" w:customStyle="1" w:styleId="s1">
    <w:name w:val="s_1"/>
    <w:basedOn w:val="a"/>
    <w:rsid w:val="00C761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F056-0A60-4DE1-82E2-C6336538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7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113</cp:revision>
  <cp:lastPrinted>2022-02-01T06:45:00Z</cp:lastPrinted>
  <dcterms:created xsi:type="dcterms:W3CDTF">2017-02-28T12:43:00Z</dcterms:created>
  <dcterms:modified xsi:type="dcterms:W3CDTF">2024-11-29T09:22:00Z</dcterms:modified>
</cp:coreProperties>
</file>