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9567" w14:textId="77777777" w:rsidR="002257DB" w:rsidRPr="002257DB" w:rsidRDefault="002257DB" w:rsidP="002257DB">
      <w:pPr>
        <w:pStyle w:val="a3"/>
        <w:spacing w:after="0"/>
        <w:ind w:firstLine="709"/>
        <w:jc w:val="center"/>
        <w:rPr>
          <w:b/>
          <w:sz w:val="28"/>
          <w:szCs w:val="28"/>
        </w:rPr>
      </w:pPr>
      <w:r w:rsidRPr="002257DB">
        <w:rPr>
          <w:b/>
          <w:sz w:val="28"/>
          <w:szCs w:val="28"/>
        </w:rPr>
        <w:t>Можно ли обратиться в поликлинику не по месту жительства (пребывания)?</w:t>
      </w:r>
    </w:p>
    <w:p w14:paraId="07004554" w14:textId="7F4A7768" w:rsidR="005A2F70" w:rsidRPr="005A2F70" w:rsidRDefault="005A2F70" w:rsidP="005A2F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F70">
        <w:rPr>
          <w:sz w:val="28"/>
          <w:szCs w:val="28"/>
        </w:rPr>
        <w:t xml:space="preserve">Лица, застрахованные в рамках обязательного медицинского страхования (далее - ОМС, застрахованные лица), имеют право на бесплатное оказание им медицинской помощи поликлиниками, осуществляющими деятельность в сфере ОМС. Такая помощь подлежит оказанию на всей территории РФ - в объеме, предусмотренном базовой программой ОМС, а на территории субъекта РФ, в котором выдан полис ОМС, - в объеме, установленном территориальной программой ОМС </w:t>
      </w:r>
      <w:r w:rsidRPr="005A2F70">
        <w:rPr>
          <w:sz w:val="28"/>
          <w:szCs w:val="28"/>
        </w:rPr>
        <w:t xml:space="preserve">(п. 7 ст. 3, ч. 1 ст. 15, п. 1 ч. 1 ст. 16 </w:t>
      </w:r>
      <w:r w:rsidRPr="005A2F7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2F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F70">
        <w:rPr>
          <w:sz w:val="28"/>
          <w:szCs w:val="28"/>
        </w:rPr>
        <w:t xml:space="preserve"> от 29.11.2010 </w:t>
      </w:r>
      <w:r>
        <w:rPr>
          <w:sz w:val="28"/>
          <w:szCs w:val="28"/>
        </w:rPr>
        <w:t>№</w:t>
      </w:r>
      <w:r w:rsidRPr="005A2F70">
        <w:rPr>
          <w:sz w:val="28"/>
          <w:szCs w:val="28"/>
        </w:rPr>
        <w:t xml:space="preserve"> 326-ФЗ</w:t>
      </w:r>
      <w:r>
        <w:rPr>
          <w:sz w:val="28"/>
          <w:szCs w:val="28"/>
        </w:rPr>
        <w:t xml:space="preserve"> «</w:t>
      </w:r>
      <w:r w:rsidRPr="005A2F70">
        <w:rPr>
          <w:sz w:val="28"/>
          <w:szCs w:val="28"/>
        </w:rPr>
        <w:t>Об обязательном медицинском страховании в Российской Федерации</w:t>
      </w:r>
      <w:r>
        <w:rPr>
          <w:sz w:val="28"/>
          <w:szCs w:val="28"/>
        </w:rPr>
        <w:t xml:space="preserve">» (далее- </w:t>
      </w:r>
      <w:r w:rsidRPr="005A2F70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5A2F70">
        <w:rPr>
          <w:sz w:val="28"/>
          <w:szCs w:val="28"/>
        </w:rPr>
        <w:t xml:space="preserve"> закон от 29.11.2010 </w:t>
      </w:r>
      <w:r>
        <w:rPr>
          <w:sz w:val="28"/>
          <w:szCs w:val="28"/>
        </w:rPr>
        <w:t>№</w:t>
      </w:r>
      <w:r w:rsidRPr="005A2F70">
        <w:rPr>
          <w:sz w:val="28"/>
          <w:szCs w:val="28"/>
        </w:rPr>
        <w:t xml:space="preserve"> 326-ФЗ</w:t>
      </w:r>
      <w:r>
        <w:rPr>
          <w:sz w:val="28"/>
          <w:szCs w:val="28"/>
        </w:rPr>
        <w:t>)</w:t>
      </w:r>
      <w:r w:rsidRPr="005A2F70">
        <w:rPr>
          <w:sz w:val="28"/>
          <w:szCs w:val="28"/>
        </w:rPr>
        <w:t>).</w:t>
      </w:r>
    </w:p>
    <w:p w14:paraId="30706C14" w14:textId="7295F739" w:rsidR="005A2F70" w:rsidRPr="005A2F70" w:rsidRDefault="005A2F70" w:rsidP="005A2F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F70">
        <w:rPr>
          <w:sz w:val="28"/>
          <w:szCs w:val="28"/>
        </w:rPr>
        <w:t>В свою очередь, незастрахованным лицам может быть оказана бесплатно в медицинских организациях (в том числе в частных) экстренная медицинская помощь, а в медицинских организациях государственной и муниципальной систем здравоохранения - скорая медицинская помощь (как в экстренной, так и в неотложной формах). Кроме того, независимо от наличия полиса ОМС и от места жительства (пребывания) гражданин может получить платные медицинские услуги, в том числе в рамках ДМС (ч. 2 ст. 11, ч. 1 ст. 35, ч. 1, 2 ст. 84 Федеральн</w:t>
      </w:r>
      <w:r>
        <w:rPr>
          <w:sz w:val="28"/>
          <w:szCs w:val="28"/>
        </w:rPr>
        <w:t>ого</w:t>
      </w:r>
      <w:r w:rsidRPr="005A2F7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2F70">
        <w:rPr>
          <w:sz w:val="28"/>
          <w:szCs w:val="28"/>
        </w:rPr>
        <w:t xml:space="preserve"> от 21.11.2011 </w:t>
      </w:r>
      <w:r>
        <w:rPr>
          <w:sz w:val="28"/>
          <w:szCs w:val="28"/>
        </w:rPr>
        <w:t>№</w:t>
      </w:r>
      <w:r w:rsidRPr="005A2F70">
        <w:rPr>
          <w:sz w:val="28"/>
          <w:szCs w:val="28"/>
        </w:rPr>
        <w:t>323-ФЗ</w:t>
      </w:r>
      <w:r>
        <w:rPr>
          <w:sz w:val="28"/>
          <w:szCs w:val="28"/>
        </w:rPr>
        <w:t xml:space="preserve"> «</w:t>
      </w:r>
      <w:r w:rsidRPr="005A2F70">
        <w:rPr>
          <w:sz w:val="28"/>
          <w:szCs w:val="28"/>
        </w:rPr>
        <w:t>Об основах охраны здоровья граждан в Российской Федерации</w:t>
      </w:r>
      <w:r>
        <w:rPr>
          <w:sz w:val="28"/>
          <w:szCs w:val="28"/>
        </w:rPr>
        <w:t>» (далее-</w:t>
      </w:r>
      <w:r w:rsidR="002257DB" w:rsidRPr="005A2F70">
        <w:rPr>
          <w:sz w:val="28"/>
          <w:szCs w:val="28"/>
        </w:rPr>
        <w:t>Федеральн</w:t>
      </w:r>
      <w:r w:rsidR="002257DB">
        <w:rPr>
          <w:sz w:val="28"/>
          <w:szCs w:val="28"/>
        </w:rPr>
        <w:t>ый</w:t>
      </w:r>
      <w:r w:rsidR="002257DB" w:rsidRPr="005A2F70">
        <w:rPr>
          <w:sz w:val="28"/>
          <w:szCs w:val="28"/>
        </w:rPr>
        <w:t xml:space="preserve"> закон от 21.11.2011 </w:t>
      </w:r>
      <w:r w:rsidR="002257DB">
        <w:rPr>
          <w:sz w:val="28"/>
          <w:szCs w:val="28"/>
        </w:rPr>
        <w:t>№</w:t>
      </w:r>
      <w:r w:rsidR="002257DB" w:rsidRPr="005A2F70">
        <w:rPr>
          <w:sz w:val="28"/>
          <w:szCs w:val="28"/>
        </w:rPr>
        <w:t>323-ФЗ</w:t>
      </w:r>
      <w:r w:rsidR="002257DB">
        <w:rPr>
          <w:sz w:val="28"/>
          <w:szCs w:val="28"/>
        </w:rPr>
        <w:t>)</w:t>
      </w:r>
      <w:r w:rsidRPr="005A2F70">
        <w:rPr>
          <w:sz w:val="28"/>
          <w:szCs w:val="28"/>
        </w:rPr>
        <w:t xml:space="preserve">). </w:t>
      </w:r>
    </w:p>
    <w:p w14:paraId="63EEF675" w14:textId="7D45A11D" w:rsidR="005A2F70" w:rsidRPr="005A2F70" w:rsidRDefault="005A2F70" w:rsidP="005A2F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2F70">
        <w:rPr>
          <w:sz w:val="28"/>
          <w:szCs w:val="28"/>
        </w:rPr>
        <w:t xml:space="preserve">При оказании бесплатной медицинской помощи застрахованное лицо имеет право на выбор медицинской организации из числа участвующих в реализации программ ОМС. Медицинскую организацию для получения первичной медико-санитарной помощи, по общему правилу, можно выбрать, в том числе по территориально-участковому принципу, не чаще одного раза в год, за исключением случаев изменения места жительства или места пребывания (п. 4 ч. 1 ст. 16 </w:t>
      </w:r>
      <w:r w:rsidR="002257DB" w:rsidRPr="005A2F70">
        <w:rPr>
          <w:sz w:val="28"/>
          <w:szCs w:val="28"/>
        </w:rPr>
        <w:t>Федеральн</w:t>
      </w:r>
      <w:r w:rsidR="002257DB">
        <w:rPr>
          <w:sz w:val="28"/>
          <w:szCs w:val="28"/>
        </w:rPr>
        <w:t>ого</w:t>
      </w:r>
      <w:r w:rsidR="002257DB" w:rsidRPr="005A2F70">
        <w:rPr>
          <w:sz w:val="28"/>
          <w:szCs w:val="28"/>
        </w:rPr>
        <w:t xml:space="preserve"> закон</w:t>
      </w:r>
      <w:r w:rsidR="002257DB">
        <w:rPr>
          <w:sz w:val="28"/>
          <w:szCs w:val="28"/>
        </w:rPr>
        <w:t>а</w:t>
      </w:r>
      <w:r w:rsidR="002257DB" w:rsidRPr="005A2F70">
        <w:rPr>
          <w:sz w:val="28"/>
          <w:szCs w:val="28"/>
        </w:rPr>
        <w:t xml:space="preserve"> от 29.11.2010 </w:t>
      </w:r>
      <w:r w:rsidR="002257DB">
        <w:rPr>
          <w:sz w:val="28"/>
          <w:szCs w:val="28"/>
        </w:rPr>
        <w:t>№</w:t>
      </w:r>
      <w:r w:rsidR="002257DB" w:rsidRPr="005A2F70">
        <w:rPr>
          <w:sz w:val="28"/>
          <w:szCs w:val="28"/>
        </w:rPr>
        <w:t xml:space="preserve"> 326-ФЗ</w:t>
      </w:r>
      <w:r w:rsidRPr="005A2F70">
        <w:rPr>
          <w:sz w:val="28"/>
          <w:szCs w:val="28"/>
        </w:rPr>
        <w:t xml:space="preserve">; ч. 1, 2 ст. 21 </w:t>
      </w:r>
      <w:r w:rsidR="002257DB" w:rsidRPr="005A2F70">
        <w:rPr>
          <w:sz w:val="28"/>
          <w:szCs w:val="28"/>
        </w:rPr>
        <w:t>Федеральн</w:t>
      </w:r>
      <w:r w:rsidR="002257DB">
        <w:rPr>
          <w:sz w:val="28"/>
          <w:szCs w:val="28"/>
        </w:rPr>
        <w:t>ого</w:t>
      </w:r>
      <w:r w:rsidR="002257DB" w:rsidRPr="005A2F70">
        <w:rPr>
          <w:sz w:val="28"/>
          <w:szCs w:val="28"/>
        </w:rPr>
        <w:t xml:space="preserve"> закон</w:t>
      </w:r>
      <w:r w:rsidR="002257DB">
        <w:rPr>
          <w:sz w:val="28"/>
          <w:szCs w:val="28"/>
        </w:rPr>
        <w:t>а</w:t>
      </w:r>
      <w:r w:rsidR="002257DB" w:rsidRPr="005A2F70">
        <w:rPr>
          <w:sz w:val="28"/>
          <w:szCs w:val="28"/>
        </w:rPr>
        <w:t xml:space="preserve"> от 21.11.2011 </w:t>
      </w:r>
      <w:r w:rsidR="002257DB">
        <w:rPr>
          <w:sz w:val="28"/>
          <w:szCs w:val="28"/>
        </w:rPr>
        <w:t>№</w:t>
      </w:r>
      <w:r w:rsidR="002257DB" w:rsidRPr="005A2F70">
        <w:rPr>
          <w:sz w:val="28"/>
          <w:szCs w:val="28"/>
        </w:rPr>
        <w:t>323-ФЗ</w:t>
      </w:r>
      <w:r w:rsidRPr="005A2F70">
        <w:rPr>
          <w:sz w:val="28"/>
          <w:szCs w:val="28"/>
        </w:rPr>
        <w:t xml:space="preserve">). </w:t>
      </w:r>
    </w:p>
    <w:p w14:paraId="6171D35F" w14:textId="4FE0D4A4" w:rsidR="005A2F70" w:rsidRPr="005A2F70" w:rsidRDefault="005A2F70" w:rsidP="005A2F70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A2F70">
        <w:rPr>
          <w:sz w:val="28"/>
          <w:szCs w:val="28"/>
        </w:rPr>
        <w:t xml:space="preserve">При оказании бесплатной медицинской помощи возможно выбрать медицинскую организацию не только на территории субъекта РФ, в котором проживает гражданин, но и за его пределами (за исключением случаев оказания скорой медицинской помощи). Такой выбор осуществляется в установленном порядке. Так, при выборе поликлиники за пределами региона проживания предоставляется, в частности, информация о территориальной программе ОМС (ч. 6 ст. 21 </w:t>
      </w:r>
      <w:r w:rsidR="002257DB" w:rsidRPr="005A2F70">
        <w:rPr>
          <w:sz w:val="28"/>
          <w:szCs w:val="28"/>
        </w:rPr>
        <w:t>Федеральн</w:t>
      </w:r>
      <w:r w:rsidR="002257DB">
        <w:rPr>
          <w:sz w:val="28"/>
          <w:szCs w:val="28"/>
        </w:rPr>
        <w:t>ого</w:t>
      </w:r>
      <w:r w:rsidR="002257DB" w:rsidRPr="005A2F70">
        <w:rPr>
          <w:sz w:val="28"/>
          <w:szCs w:val="28"/>
        </w:rPr>
        <w:t xml:space="preserve"> закон</w:t>
      </w:r>
      <w:r w:rsidR="002257DB">
        <w:rPr>
          <w:sz w:val="28"/>
          <w:szCs w:val="28"/>
        </w:rPr>
        <w:t>а</w:t>
      </w:r>
      <w:r w:rsidR="002257DB" w:rsidRPr="005A2F70">
        <w:rPr>
          <w:sz w:val="28"/>
          <w:szCs w:val="28"/>
        </w:rPr>
        <w:t xml:space="preserve"> от 21.11.2011 </w:t>
      </w:r>
      <w:r w:rsidR="002257DB">
        <w:rPr>
          <w:sz w:val="28"/>
          <w:szCs w:val="28"/>
        </w:rPr>
        <w:t>№</w:t>
      </w:r>
      <w:r w:rsidR="002257DB" w:rsidRPr="005A2F70">
        <w:rPr>
          <w:sz w:val="28"/>
          <w:szCs w:val="28"/>
        </w:rPr>
        <w:t>323-ФЗ</w:t>
      </w:r>
      <w:r w:rsidRPr="005A2F70">
        <w:rPr>
          <w:sz w:val="28"/>
          <w:szCs w:val="28"/>
        </w:rPr>
        <w:t xml:space="preserve">; п. 1 Порядка, утв. Приказом Минздравсоцразвития России от 26.04.2012 </w:t>
      </w:r>
      <w:r w:rsidR="002257DB">
        <w:rPr>
          <w:sz w:val="28"/>
          <w:szCs w:val="28"/>
        </w:rPr>
        <w:t>№</w:t>
      </w:r>
      <w:r w:rsidRPr="005A2F70">
        <w:rPr>
          <w:sz w:val="28"/>
          <w:szCs w:val="28"/>
        </w:rPr>
        <w:t xml:space="preserve"> 406н; п. п. 1, 6 Порядка, утв. Приказом Минздрава России от 21.12.2012 </w:t>
      </w:r>
      <w:r w:rsidR="002257DB">
        <w:rPr>
          <w:sz w:val="28"/>
          <w:szCs w:val="28"/>
        </w:rPr>
        <w:t>№</w:t>
      </w:r>
      <w:r w:rsidRPr="005A2F70">
        <w:rPr>
          <w:sz w:val="28"/>
          <w:szCs w:val="28"/>
        </w:rPr>
        <w:t xml:space="preserve"> 1342н).</w:t>
      </w:r>
    </w:p>
    <w:p w14:paraId="71DB1C86" w14:textId="014E2814" w:rsidR="00CA734D" w:rsidRDefault="002257DB"/>
    <w:p w14:paraId="2E642CA8" w14:textId="5411F502" w:rsidR="002257DB" w:rsidRPr="002257DB" w:rsidRDefault="002257DB">
      <w:pPr>
        <w:rPr>
          <w:rFonts w:ascii="Times New Roman" w:hAnsi="Times New Roman" w:cs="Times New Roman"/>
          <w:b/>
          <w:sz w:val="28"/>
          <w:szCs w:val="28"/>
        </w:rPr>
      </w:pPr>
    </w:p>
    <w:p w14:paraId="4FF13A1C" w14:textId="3E8FC4BA" w:rsidR="002257DB" w:rsidRPr="002257DB" w:rsidRDefault="002257DB">
      <w:pPr>
        <w:rPr>
          <w:rFonts w:ascii="Times New Roman" w:hAnsi="Times New Roman" w:cs="Times New Roman"/>
          <w:sz w:val="28"/>
          <w:szCs w:val="28"/>
        </w:rPr>
      </w:pPr>
      <w:r w:rsidRPr="002257DB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</w:t>
      </w:r>
      <w:bookmarkStart w:id="0" w:name="_GoBack"/>
      <w:bookmarkEnd w:id="0"/>
      <w:r w:rsidRPr="002257DB">
        <w:rPr>
          <w:rFonts w:ascii="Times New Roman" w:hAnsi="Times New Roman" w:cs="Times New Roman"/>
          <w:sz w:val="28"/>
          <w:szCs w:val="28"/>
        </w:rPr>
        <w:t>а Павлочева Л.К.</w:t>
      </w:r>
    </w:p>
    <w:sectPr w:rsidR="002257DB" w:rsidRPr="0022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94"/>
    <w:rsid w:val="002257DB"/>
    <w:rsid w:val="005A2F70"/>
    <w:rsid w:val="00720DAB"/>
    <w:rsid w:val="008C2C62"/>
    <w:rsid w:val="00E1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51FD"/>
  <w15:chartTrackingRefBased/>
  <w15:docId w15:val="{B6C81CA3-0BFF-462B-A4AC-41AEA70E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2025-03-17T13:23:00Z</dcterms:created>
  <dcterms:modified xsi:type="dcterms:W3CDTF">2025-03-17T13:37:00Z</dcterms:modified>
</cp:coreProperties>
</file>