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C229B" w14:textId="77777777" w:rsidR="000A7409" w:rsidRPr="00B44D1E" w:rsidRDefault="000A7409" w:rsidP="00B44D1E">
      <w:pPr>
        <w:pStyle w:val="a3"/>
        <w:spacing w:before="0" w:beforeAutospacing="0" w:after="0" w:afterAutospacing="0"/>
        <w:ind w:firstLine="709"/>
        <w:jc w:val="both"/>
        <w:rPr>
          <w:sz w:val="28"/>
          <w:szCs w:val="28"/>
        </w:rPr>
      </w:pPr>
      <w:r w:rsidRPr="00B44D1E">
        <w:rPr>
          <w:sz w:val="28"/>
          <w:szCs w:val="28"/>
        </w:rPr>
        <w:t> </w:t>
      </w:r>
      <w:r w:rsidRPr="00B44D1E">
        <w:rPr>
          <w:sz w:val="28"/>
          <w:szCs w:val="28"/>
        </w:rPr>
        <w:br/>
      </w:r>
    </w:p>
    <w:p w14:paraId="39B7D56E" w14:textId="26FE0FD7" w:rsidR="00B44D1E" w:rsidRPr="00B44D1E" w:rsidRDefault="00B44D1E" w:rsidP="00B44D1E">
      <w:pPr>
        <w:pStyle w:val="a3"/>
        <w:spacing w:before="0" w:beforeAutospacing="0" w:after="0" w:afterAutospacing="0"/>
        <w:ind w:firstLine="709"/>
        <w:jc w:val="both"/>
        <w:rPr>
          <w:sz w:val="28"/>
          <w:szCs w:val="28"/>
        </w:rPr>
      </w:pPr>
      <w:bookmarkStart w:id="0" w:name="_GoBack"/>
      <w:r w:rsidRPr="00B44D1E">
        <w:rPr>
          <w:b/>
          <w:bCs/>
          <w:sz w:val="28"/>
          <w:szCs w:val="28"/>
        </w:rPr>
        <w:t xml:space="preserve">Поправки о штрафах за продажу энергетиков несовершеннолетним внесены в Госдуму </w:t>
      </w:r>
    </w:p>
    <w:bookmarkEnd w:id="0"/>
    <w:p w14:paraId="5C83BB12" w14:textId="77777777" w:rsidR="00B44D1E" w:rsidRPr="00B44D1E" w:rsidRDefault="00B44D1E" w:rsidP="00B44D1E">
      <w:pPr>
        <w:pStyle w:val="a3"/>
        <w:spacing w:before="0" w:beforeAutospacing="0" w:after="0" w:afterAutospacing="0"/>
        <w:ind w:firstLine="709"/>
        <w:jc w:val="both"/>
        <w:rPr>
          <w:sz w:val="28"/>
          <w:szCs w:val="28"/>
        </w:rPr>
      </w:pPr>
      <w:r w:rsidRPr="00B44D1E">
        <w:rPr>
          <w:sz w:val="28"/>
          <w:szCs w:val="28"/>
        </w:rPr>
        <w:t xml:space="preserve">По проекту за розничную продажу несовершеннолетнему безалкогольного тонизирующего напитка (в том числе энергетического) должностное лицо накажут по КоАП РФ на сумму от 100 тыс. до 200 тыс. руб. Компания заплатит от 300 тыс. до 500 тыс. руб. Рассматривать дела будет полиция. </w:t>
      </w:r>
    </w:p>
    <w:p w14:paraId="44AC80C6" w14:textId="77777777" w:rsidR="00B44D1E" w:rsidRPr="00B44D1E" w:rsidRDefault="00B44D1E" w:rsidP="00B44D1E">
      <w:pPr>
        <w:pStyle w:val="a3"/>
        <w:spacing w:before="0" w:beforeAutospacing="0" w:after="0" w:afterAutospacing="0"/>
        <w:ind w:firstLine="709"/>
        <w:jc w:val="both"/>
        <w:rPr>
          <w:sz w:val="28"/>
          <w:szCs w:val="28"/>
        </w:rPr>
      </w:pPr>
      <w:r w:rsidRPr="00B44D1E">
        <w:rPr>
          <w:sz w:val="28"/>
          <w:szCs w:val="28"/>
        </w:rPr>
        <w:t xml:space="preserve">Планируется, что новшества вступят в силу 1 марта 2025 года. Их будут применять, если нет признаков преступления. </w:t>
      </w:r>
    </w:p>
    <w:p w14:paraId="28D5009A" w14:textId="77777777" w:rsidR="00B44D1E" w:rsidRPr="00B44D1E" w:rsidRDefault="00B44D1E" w:rsidP="00B44D1E">
      <w:pPr>
        <w:pStyle w:val="a3"/>
        <w:spacing w:before="0" w:beforeAutospacing="0" w:after="0" w:afterAutospacing="0"/>
        <w:ind w:firstLine="709"/>
        <w:jc w:val="both"/>
        <w:rPr>
          <w:sz w:val="28"/>
          <w:szCs w:val="28"/>
        </w:rPr>
      </w:pPr>
      <w:r w:rsidRPr="00B44D1E">
        <w:rPr>
          <w:sz w:val="28"/>
          <w:szCs w:val="28"/>
        </w:rPr>
        <w:t xml:space="preserve">Пока за такую продажу привлекают к ответственности только в ряде регионов, например в Московской области и Санкт-Петербурге. Однако штрафы там значительно ниже. </w:t>
      </w:r>
    </w:p>
    <w:p w14:paraId="0E84D12A" w14:textId="77777777" w:rsidR="00B44D1E" w:rsidRPr="00B44D1E" w:rsidRDefault="00B44D1E" w:rsidP="00B44D1E">
      <w:pPr>
        <w:pStyle w:val="a3"/>
        <w:spacing w:before="0" w:beforeAutospacing="0" w:after="0" w:afterAutospacing="0"/>
        <w:ind w:firstLine="709"/>
        <w:jc w:val="both"/>
        <w:rPr>
          <w:sz w:val="28"/>
          <w:szCs w:val="28"/>
        </w:rPr>
      </w:pPr>
      <w:r w:rsidRPr="00B44D1E">
        <w:rPr>
          <w:sz w:val="28"/>
          <w:szCs w:val="28"/>
        </w:rPr>
        <w:t xml:space="preserve">Напомним, с 1 марта 2025 года начнет действовать общероссийский запрет на реализацию несовершеннолетним безалкогольных энергетиков. Исключения - чай, кофе и напитки на их основе. </w:t>
      </w:r>
    </w:p>
    <w:p w14:paraId="1858FB19" w14:textId="77777777" w:rsidR="00B44D1E" w:rsidRPr="00B44D1E" w:rsidRDefault="00B44D1E" w:rsidP="00B44D1E">
      <w:pPr>
        <w:pStyle w:val="a3"/>
        <w:spacing w:before="0" w:beforeAutospacing="0" w:after="0" w:afterAutospacing="0"/>
        <w:ind w:firstLine="709"/>
        <w:jc w:val="both"/>
        <w:rPr>
          <w:sz w:val="28"/>
          <w:szCs w:val="28"/>
        </w:rPr>
      </w:pPr>
      <w:r w:rsidRPr="00B44D1E">
        <w:rPr>
          <w:i/>
          <w:iCs/>
          <w:sz w:val="28"/>
          <w:szCs w:val="28"/>
        </w:rPr>
        <w:t>Документ: Проект Федерального закона N 791244-8 (https://sozd.duma.gov.ru/bill/791244-8)</w:t>
      </w:r>
      <w:r w:rsidRPr="00B44D1E">
        <w:rPr>
          <w:sz w:val="28"/>
          <w:szCs w:val="28"/>
        </w:rPr>
        <w:t xml:space="preserve"> </w:t>
      </w:r>
    </w:p>
    <w:p w14:paraId="1B0E36BC" w14:textId="3B20B77E" w:rsidR="00EA4B6A" w:rsidRPr="00B44D1E" w:rsidRDefault="00EA4B6A" w:rsidP="00B44D1E">
      <w:pPr>
        <w:pStyle w:val="a3"/>
        <w:spacing w:before="0" w:beforeAutospacing="0" w:after="0" w:afterAutospacing="0"/>
        <w:ind w:firstLine="709"/>
        <w:jc w:val="both"/>
        <w:rPr>
          <w:sz w:val="28"/>
          <w:szCs w:val="28"/>
        </w:rPr>
      </w:pPr>
    </w:p>
    <w:p w14:paraId="061F939D" w14:textId="046E9168" w:rsidR="00B56154" w:rsidRPr="00B44D1E" w:rsidRDefault="00B56154" w:rsidP="00B44D1E">
      <w:pPr>
        <w:pStyle w:val="a3"/>
        <w:spacing w:before="0" w:beforeAutospacing="0" w:after="0" w:afterAutospacing="0"/>
        <w:ind w:firstLine="709"/>
        <w:jc w:val="both"/>
        <w:rPr>
          <w:sz w:val="28"/>
          <w:szCs w:val="28"/>
        </w:rPr>
      </w:pPr>
    </w:p>
    <w:p w14:paraId="20CCEC12" w14:textId="5581AD4E" w:rsidR="00B56154" w:rsidRPr="00B44D1E" w:rsidRDefault="00B56154" w:rsidP="00B44D1E">
      <w:pPr>
        <w:pStyle w:val="a3"/>
        <w:spacing w:before="0" w:beforeAutospacing="0" w:after="0" w:afterAutospacing="0"/>
        <w:ind w:firstLine="709"/>
        <w:jc w:val="both"/>
        <w:rPr>
          <w:sz w:val="28"/>
          <w:szCs w:val="28"/>
        </w:rPr>
      </w:pPr>
      <w:r w:rsidRPr="00B44D1E">
        <w:rPr>
          <w:sz w:val="28"/>
          <w:szCs w:val="28"/>
        </w:rPr>
        <w:t>Помощник прокурора района Павлочева Л.К.</w:t>
      </w:r>
    </w:p>
    <w:p w14:paraId="5ED8E375" w14:textId="77777777" w:rsidR="00CA734D" w:rsidRPr="00B44D1E" w:rsidRDefault="00B44D1E" w:rsidP="00B44D1E">
      <w:pPr>
        <w:spacing w:after="0" w:line="240" w:lineRule="auto"/>
        <w:ind w:firstLine="709"/>
        <w:rPr>
          <w:sz w:val="28"/>
          <w:szCs w:val="28"/>
        </w:rPr>
      </w:pPr>
    </w:p>
    <w:sectPr w:rsidR="00CA734D" w:rsidRPr="00B44D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E53"/>
    <w:rsid w:val="000A7409"/>
    <w:rsid w:val="001F48B2"/>
    <w:rsid w:val="002708E4"/>
    <w:rsid w:val="00720DAB"/>
    <w:rsid w:val="0073580E"/>
    <w:rsid w:val="008C2C62"/>
    <w:rsid w:val="009A6E53"/>
    <w:rsid w:val="00B44D1E"/>
    <w:rsid w:val="00B56154"/>
    <w:rsid w:val="00BE6DA9"/>
    <w:rsid w:val="00C858F8"/>
    <w:rsid w:val="00D97AF4"/>
    <w:rsid w:val="00DF321B"/>
    <w:rsid w:val="00EA4B6A"/>
    <w:rsid w:val="00ED6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46636"/>
  <w15:chartTrackingRefBased/>
  <w15:docId w15:val="{D98C9E23-DE03-430F-A452-8E75AAE4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61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165000">
      <w:bodyDiv w:val="1"/>
      <w:marLeft w:val="0"/>
      <w:marRight w:val="0"/>
      <w:marTop w:val="0"/>
      <w:marBottom w:val="0"/>
      <w:divBdr>
        <w:top w:val="none" w:sz="0" w:space="0" w:color="auto"/>
        <w:left w:val="none" w:sz="0" w:space="0" w:color="auto"/>
        <w:bottom w:val="none" w:sz="0" w:space="0" w:color="auto"/>
        <w:right w:val="none" w:sz="0" w:space="0" w:color="auto"/>
      </w:divBdr>
    </w:div>
    <w:div w:id="299924393">
      <w:bodyDiv w:val="1"/>
      <w:marLeft w:val="0"/>
      <w:marRight w:val="0"/>
      <w:marTop w:val="0"/>
      <w:marBottom w:val="0"/>
      <w:divBdr>
        <w:top w:val="none" w:sz="0" w:space="0" w:color="auto"/>
        <w:left w:val="none" w:sz="0" w:space="0" w:color="auto"/>
        <w:bottom w:val="none" w:sz="0" w:space="0" w:color="auto"/>
        <w:right w:val="none" w:sz="0" w:space="0" w:color="auto"/>
      </w:divBdr>
    </w:div>
    <w:div w:id="342050554">
      <w:bodyDiv w:val="1"/>
      <w:marLeft w:val="0"/>
      <w:marRight w:val="0"/>
      <w:marTop w:val="0"/>
      <w:marBottom w:val="0"/>
      <w:divBdr>
        <w:top w:val="none" w:sz="0" w:space="0" w:color="auto"/>
        <w:left w:val="none" w:sz="0" w:space="0" w:color="auto"/>
        <w:bottom w:val="none" w:sz="0" w:space="0" w:color="auto"/>
        <w:right w:val="none" w:sz="0" w:space="0" w:color="auto"/>
      </w:divBdr>
    </w:div>
    <w:div w:id="348989760">
      <w:bodyDiv w:val="1"/>
      <w:marLeft w:val="0"/>
      <w:marRight w:val="0"/>
      <w:marTop w:val="0"/>
      <w:marBottom w:val="0"/>
      <w:divBdr>
        <w:top w:val="none" w:sz="0" w:space="0" w:color="auto"/>
        <w:left w:val="none" w:sz="0" w:space="0" w:color="auto"/>
        <w:bottom w:val="none" w:sz="0" w:space="0" w:color="auto"/>
        <w:right w:val="none" w:sz="0" w:space="0" w:color="auto"/>
      </w:divBdr>
    </w:div>
    <w:div w:id="431167166">
      <w:bodyDiv w:val="1"/>
      <w:marLeft w:val="0"/>
      <w:marRight w:val="0"/>
      <w:marTop w:val="0"/>
      <w:marBottom w:val="0"/>
      <w:divBdr>
        <w:top w:val="none" w:sz="0" w:space="0" w:color="auto"/>
        <w:left w:val="none" w:sz="0" w:space="0" w:color="auto"/>
        <w:bottom w:val="none" w:sz="0" w:space="0" w:color="auto"/>
        <w:right w:val="none" w:sz="0" w:space="0" w:color="auto"/>
      </w:divBdr>
    </w:div>
    <w:div w:id="454327237">
      <w:bodyDiv w:val="1"/>
      <w:marLeft w:val="0"/>
      <w:marRight w:val="0"/>
      <w:marTop w:val="0"/>
      <w:marBottom w:val="0"/>
      <w:divBdr>
        <w:top w:val="none" w:sz="0" w:space="0" w:color="auto"/>
        <w:left w:val="none" w:sz="0" w:space="0" w:color="auto"/>
        <w:bottom w:val="none" w:sz="0" w:space="0" w:color="auto"/>
        <w:right w:val="none" w:sz="0" w:space="0" w:color="auto"/>
      </w:divBdr>
    </w:div>
    <w:div w:id="863900803">
      <w:bodyDiv w:val="1"/>
      <w:marLeft w:val="0"/>
      <w:marRight w:val="0"/>
      <w:marTop w:val="0"/>
      <w:marBottom w:val="0"/>
      <w:divBdr>
        <w:top w:val="none" w:sz="0" w:space="0" w:color="auto"/>
        <w:left w:val="none" w:sz="0" w:space="0" w:color="auto"/>
        <w:bottom w:val="none" w:sz="0" w:space="0" w:color="auto"/>
        <w:right w:val="none" w:sz="0" w:space="0" w:color="auto"/>
      </w:divBdr>
    </w:div>
    <w:div w:id="927227426">
      <w:bodyDiv w:val="1"/>
      <w:marLeft w:val="0"/>
      <w:marRight w:val="0"/>
      <w:marTop w:val="0"/>
      <w:marBottom w:val="0"/>
      <w:divBdr>
        <w:top w:val="none" w:sz="0" w:space="0" w:color="auto"/>
        <w:left w:val="none" w:sz="0" w:space="0" w:color="auto"/>
        <w:bottom w:val="none" w:sz="0" w:space="0" w:color="auto"/>
        <w:right w:val="none" w:sz="0" w:space="0" w:color="auto"/>
      </w:divBdr>
    </w:div>
    <w:div w:id="1522818551">
      <w:bodyDiv w:val="1"/>
      <w:marLeft w:val="0"/>
      <w:marRight w:val="0"/>
      <w:marTop w:val="0"/>
      <w:marBottom w:val="0"/>
      <w:divBdr>
        <w:top w:val="none" w:sz="0" w:space="0" w:color="auto"/>
        <w:left w:val="none" w:sz="0" w:space="0" w:color="auto"/>
        <w:bottom w:val="none" w:sz="0" w:space="0" w:color="auto"/>
        <w:right w:val="none" w:sz="0" w:space="0" w:color="auto"/>
      </w:divBdr>
    </w:div>
    <w:div w:id="194060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Павлочева Людмила Константиновна</dc:creator>
  <cp:keywords/>
  <dc:description/>
  <cp:lastModifiedBy>Павлочева Людмила Константиновна</cp:lastModifiedBy>
  <cp:revision>2</cp:revision>
  <dcterms:created xsi:type="dcterms:W3CDTF">2024-12-27T08:53:00Z</dcterms:created>
  <dcterms:modified xsi:type="dcterms:W3CDTF">2024-12-27T08:53:00Z</dcterms:modified>
</cp:coreProperties>
</file>