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913C2" w14:textId="77777777" w:rsidR="006F5564" w:rsidRPr="006F5564" w:rsidRDefault="006F5564" w:rsidP="006F5564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bookmarkStart w:id="0" w:name="_GoBack"/>
      <w:r w:rsidRPr="006F5564">
        <w:rPr>
          <w:rStyle w:val="a4"/>
          <w:sz w:val="28"/>
          <w:szCs w:val="28"/>
        </w:rPr>
        <w:t>Установка шлагбаума во дворе дома.</w:t>
      </w:r>
    </w:p>
    <w:bookmarkEnd w:id="0"/>
    <w:p w14:paraId="60F7AB27" w14:textId="77777777" w:rsidR="006F5564" w:rsidRPr="006F5564" w:rsidRDefault="006F5564" w:rsidP="006F5564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6F5564">
        <w:rPr>
          <w:sz w:val="28"/>
          <w:szCs w:val="28"/>
        </w:rPr>
        <w:t>В соответствии с письмом Минстроя России от 19.09.2024 № 24783-ОГ/00 «Об установке шлагбаума во дворе дома» установка шлагбаума во дворе дома относится к использованию земельного участка, включая ограничение пользования этим участком, общее собрание собственников помещений в многоквартирном доме вправе принять решение установить шлагбаум во дворе дома.</w:t>
      </w:r>
    </w:p>
    <w:p w14:paraId="186DE16B" w14:textId="77777777" w:rsidR="006F5564" w:rsidRPr="006F5564" w:rsidRDefault="006F5564" w:rsidP="006F5564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6F5564">
        <w:rPr>
          <w:sz w:val="28"/>
          <w:szCs w:val="28"/>
        </w:rPr>
        <w:t>Решение об установке должно быть принято не простым большинством голосов, а за него должны проголосовать не менее двух третей от общего числа голосов собственников.</w:t>
      </w:r>
    </w:p>
    <w:p w14:paraId="4A6D8F13" w14:textId="77777777" w:rsidR="006F5564" w:rsidRPr="006F5564" w:rsidRDefault="006F5564" w:rsidP="006F5564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6F5564">
        <w:rPr>
          <w:sz w:val="28"/>
          <w:szCs w:val="28"/>
        </w:rPr>
        <w:t>Кроме того, указано, что въезд на придомовую территорию транспортных средств собственников помещений и иных лиц осуществляется в порядке, установленном общим собранием, а также в соответствии с Правилами противопожарного режима в Российской Федерации.</w:t>
      </w:r>
    </w:p>
    <w:p w14:paraId="6816B77F" w14:textId="77777777" w:rsidR="006F5564" w:rsidRPr="006F5564" w:rsidRDefault="006F5564" w:rsidP="006F5564">
      <w:pPr>
        <w:pStyle w:val="a3"/>
        <w:shd w:val="clear" w:color="auto" w:fill="FFFFFF"/>
        <w:spacing w:before="0" w:beforeAutospacing="0" w:after="210" w:afterAutospacing="0"/>
        <w:jc w:val="both"/>
        <w:rPr>
          <w:sz w:val="28"/>
          <w:szCs w:val="28"/>
        </w:rPr>
      </w:pPr>
      <w:r w:rsidRPr="006F5564">
        <w:rPr>
          <w:sz w:val="28"/>
          <w:szCs w:val="28"/>
        </w:rPr>
        <w:t>Право пользования придомовой территорией должно быть предоставлено всем собственникам помещений в многоквартирном доме. Указанное право не может быть ограничено решением общего собрания.</w:t>
      </w:r>
    </w:p>
    <w:p w14:paraId="570BF6D0" w14:textId="4C164ECB" w:rsidR="0008392D" w:rsidRPr="006F5564" w:rsidRDefault="0008392D" w:rsidP="00256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D99824" w14:textId="5267A065" w:rsidR="00256501" w:rsidRPr="006F5564" w:rsidRDefault="00256501" w:rsidP="0025650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F5564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proofErr w:type="spellStart"/>
      <w:r w:rsidRPr="006F5564">
        <w:rPr>
          <w:rFonts w:ascii="Times New Roman" w:hAnsi="Times New Roman" w:cs="Times New Roman"/>
          <w:sz w:val="28"/>
          <w:szCs w:val="28"/>
        </w:rPr>
        <w:t>Павлочева</w:t>
      </w:r>
      <w:proofErr w:type="spellEnd"/>
      <w:r w:rsidRPr="006F5564">
        <w:rPr>
          <w:rFonts w:ascii="Times New Roman" w:hAnsi="Times New Roman" w:cs="Times New Roman"/>
          <w:sz w:val="28"/>
          <w:szCs w:val="28"/>
        </w:rPr>
        <w:t xml:space="preserve"> Л.К.</w:t>
      </w:r>
    </w:p>
    <w:sectPr w:rsidR="00256501" w:rsidRPr="006F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2D"/>
    <w:rsid w:val="0008392D"/>
    <w:rsid w:val="00256501"/>
    <w:rsid w:val="006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DC54"/>
  <w15:chartTrackingRefBased/>
  <w15:docId w15:val="{A90A5757-0E35-4A92-8AB0-F5B20BB4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6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2024-12-27T09:37:00Z</dcterms:created>
  <dcterms:modified xsi:type="dcterms:W3CDTF">2024-12-27T09:37:00Z</dcterms:modified>
</cp:coreProperties>
</file>