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C229B" w14:textId="77777777" w:rsidR="000A7409" w:rsidRPr="00D97AF4" w:rsidRDefault="000A7409" w:rsidP="00D97A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7AF4">
        <w:rPr>
          <w:sz w:val="28"/>
          <w:szCs w:val="28"/>
        </w:rPr>
        <w:t> </w:t>
      </w:r>
      <w:r w:rsidRPr="00D97AF4">
        <w:rPr>
          <w:sz w:val="28"/>
          <w:szCs w:val="28"/>
        </w:rPr>
        <w:br/>
      </w:r>
    </w:p>
    <w:p w14:paraId="28376062" w14:textId="2830BE85" w:rsidR="00D97AF4" w:rsidRPr="00D97AF4" w:rsidRDefault="00D97AF4" w:rsidP="00D97AF4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bookmarkStart w:id="0" w:name="_GoBack"/>
      <w:r w:rsidRPr="00D97AF4">
        <w:rPr>
          <w:b/>
          <w:bCs/>
          <w:sz w:val="28"/>
          <w:szCs w:val="28"/>
        </w:rPr>
        <w:t xml:space="preserve">Возврат через приставов просроченных задолженностей физлиц станет сложнее - проект Минюста </w:t>
      </w:r>
    </w:p>
    <w:bookmarkEnd w:id="0"/>
    <w:p w14:paraId="6F794BD7" w14:textId="77777777" w:rsidR="00D97AF4" w:rsidRPr="00D97AF4" w:rsidRDefault="00D97AF4" w:rsidP="00D97AF4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D97AF4">
        <w:rPr>
          <w:sz w:val="28"/>
          <w:szCs w:val="28"/>
        </w:rPr>
        <w:t xml:space="preserve">Согласно поправкам те, кто занимаются коллекторской деятельностью (в т.ч. многие банки и МФО), смогут предъявить приставам исполнительный документ не ранее года с даты возникновения или перехода права требования. Условия: </w:t>
      </w:r>
    </w:p>
    <w:p w14:paraId="1B5F78CF" w14:textId="77777777" w:rsidR="00D97AF4" w:rsidRPr="00D97AF4" w:rsidRDefault="00D97AF4" w:rsidP="00D97AF4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D97AF4">
        <w:rPr>
          <w:sz w:val="28"/>
          <w:szCs w:val="28"/>
        </w:rPr>
        <w:t xml:space="preserve">- за этот период уже использовали минимум 3 законных способа взаимодействия с должником; </w:t>
      </w:r>
    </w:p>
    <w:p w14:paraId="38AA60DC" w14:textId="77777777" w:rsidR="00D97AF4" w:rsidRPr="00D97AF4" w:rsidRDefault="00D97AF4" w:rsidP="00D97AF4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D97AF4">
        <w:rPr>
          <w:sz w:val="28"/>
          <w:szCs w:val="28"/>
        </w:rPr>
        <w:t xml:space="preserve">- физлицу передали требование о возврате денег. Это сделали заказным письмом, через Госуслуги, под расписку или договорным способом; </w:t>
      </w:r>
    </w:p>
    <w:p w14:paraId="7B52B295" w14:textId="77777777" w:rsidR="00D97AF4" w:rsidRPr="00D97AF4" w:rsidRDefault="00D97AF4" w:rsidP="00D97AF4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D97AF4">
        <w:rPr>
          <w:sz w:val="28"/>
          <w:szCs w:val="28"/>
        </w:rPr>
        <w:t xml:space="preserve">- должник, например, не вернул средства в течение 30 календарных дней после получения требования; </w:t>
      </w:r>
    </w:p>
    <w:p w14:paraId="2E99F617" w14:textId="77777777" w:rsidR="00D97AF4" w:rsidRPr="00D97AF4" w:rsidRDefault="00D97AF4" w:rsidP="00D97AF4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D97AF4">
        <w:rPr>
          <w:sz w:val="28"/>
          <w:szCs w:val="28"/>
        </w:rPr>
        <w:t xml:space="preserve">- организация оплатила предъявление приставам исполнительного документа. Сумму определит правительство. </w:t>
      </w:r>
    </w:p>
    <w:p w14:paraId="6382A2DA" w14:textId="77777777" w:rsidR="00D97AF4" w:rsidRPr="00D97AF4" w:rsidRDefault="00D97AF4" w:rsidP="00D97AF4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D97AF4">
        <w:rPr>
          <w:sz w:val="28"/>
          <w:szCs w:val="28"/>
        </w:rPr>
        <w:t xml:space="preserve">Соблюдение условий нужно будет подтвердить документами. Их перечислит ФССП. </w:t>
      </w:r>
    </w:p>
    <w:p w14:paraId="25AE5E83" w14:textId="77777777" w:rsidR="00D97AF4" w:rsidRPr="00D97AF4" w:rsidRDefault="00D97AF4" w:rsidP="00D97AF4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D97AF4">
        <w:rPr>
          <w:sz w:val="28"/>
          <w:szCs w:val="28"/>
        </w:rPr>
        <w:t xml:space="preserve">Сейчас подобных правил нет. </w:t>
      </w:r>
    </w:p>
    <w:p w14:paraId="2D6C8ED9" w14:textId="77777777" w:rsidR="00D97AF4" w:rsidRPr="00D97AF4" w:rsidRDefault="00D97AF4" w:rsidP="00D97AF4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D97AF4">
        <w:rPr>
          <w:sz w:val="28"/>
          <w:szCs w:val="28"/>
        </w:rPr>
        <w:t xml:space="preserve">Планируют принять и другие новшества. Изменения не распространят на возврат просроченных долгов, в частности, тех, кто вправе подать заявление о внесудебном банкротстве. </w:t>
      </w:r>
    </w:p>
    <w:p w14:paraId="38B0EAB5" w14:textId="3C684B9E" w:rsidR="00D97AF4" w:rsidRPr="00D97AF4" w:rsidRDefault="00D97AF4" w:rsidP="00D97AF4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D97AF4">
        <w:rPr>
          <w:sz w:val="28"/>
          <w:szCs w:val="28"/>
        </w:rPr>
        <w:t xml:space="preserve">Поправки могут вступить в силу через 180 календарных дней с даты опубликования закона. </w:t>
      </w:r>
    </w:p>
    <w:p w14:paraId="7628ED5B" w14:textId="77777777" w:rsidR="00D97AF4" w:rsidRPr="00D97AF4" w:rsidRDefault="00D97AF4" w:rsidP="00D97AF4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D97AF4">
        <w:rPr>
          <w:i/>
          <w:iCs/>
          <w:sz w:val="28"/>
          <w:szCs w:val="28"/>
        </w:rPr>
        <w:t>Документ: Проект федерального закона</w:t>
      </w:r>
      <w:r w:rsidRPr="00D97AF4">
        <w:rPr>
          <w:sz w:val="28"/>
          <w:szCs w:val="28"/>
        </w:rPr>
        <w:t xml:space="preserve"> </w:t>
      </w:r>
    </w:p>
    <w:p w14:paraId="1B0E36BC" w14:textId="3B20B77E" w:rsidR="00EA4B6A" w:rsidRPr="00D97AF4" w:rsidRDefault="00EA4B6A" w:rsidP="00D97A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61F939D" w14:textId="046E9168" w:rsidR="00B56154" w:rsidRPr="00D97AF4" w:rsidRDefault="00B56154" w:rsidP="00D97A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0CCEC12" w14:textId="5581AD4E" w:rsidR="00B56154" w:rsidRPr="00D97AF4" w:rsidRDefault="00B56154" w:rsidP="00D97A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7AF4">
        <w:rPr>
          <w:sz w:val="28"/>
          <w:szCs w:val="28"/>
        </w:rPr>
        <w:t>Помощник прокурора района Павлочева Л.К.</w:t>
      </w:r>
    </w:p>
    <w:p w14:paraId="5ED8E375" w14:textId="77777777" w:rsidR="00CA734D" w:rsidRPr="00D97AF4" w:rsidRDefault="00BE6DA9" w:rsidP="00D97AF4">
      <w:pPr>
        <w:spacing w:after="0" w:line="240" w:lineRule="auto"/>
        <w:ind w:firstLine="709"/>
        <w:rPr>
          <w:sz w:val="28"/>
          <w:szCs w:val="28"/>
        </w:rPr>
      </w:pPr>
    </w:p>
    <w:sectPr w:rsidR="00CA734D" w:rsidRPr="00D97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53"/>
    <w:rsid w:val="000A7409"/>
    <w:rsid w:val="001F48B2"/>
    <w:rsid w:val="002708E4"/>
    <w:rsid w:val="00720DAB"/>
    <w:rsid w:val="0073580E"/>
    <w:rsid w:val="008C2C62"/>
    <w:rsid w:val="009A6E53"/>
    <w:rsid w:val="00B56154"/>
    <w:rsid w:val="00BE6DA9"/>
    <w:rsid w:val="00C858F8"/>
    <w:rsid w:val="00D97AF4"/>
    <w:rsid w:val="00DF321B"/>
    <w:rsid w:val="00EA4B6A"/>
    <w:rsid w:val="00ED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46636"/>
  <w15:chartTrackingRefBased/>
  <w15:docId w15:val="{D98C9E23-DE03-430F-A452-8E75AAE4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1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Павлочева Людмила Константиновна</dc:creator>
  <cp:keywords/>
  <dc:description/>
  <cp:lastModifiedBy>Павлочева Людмила Константиновна</cp:lastModifiedBy>
  <cp:revision>2</cp:revision>
  <dcterms:created xsi:type="dcterms:W3CDTF">2024-12-27T08:52:00Z</dcterms:created>
  <dcterms:modified xsi:type="dcterms:W3CDTF">2024-12-27T08:52:00Z</dcterms:modified>
</cp:coreProperties>
</file>