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5EB2D" w14:textId="257A356D" w:rsidR="00AD184E" w:rsidRPr="00AD184E" w:rsidRDefault="00AD184E" w:rsidP="00AD184E">
      <w:pPr>
        <w:pStyle w:val="a4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AD184E">
        <w:rPr>
          <w:rFonts w:ascii="Times New Roman" w:hAnsi="Times New Roman" w:cs="Times New Roman"/>
          <w:b/>
          <w:sz w:val="28"/>
        </w:rPr>
        <w:t>Введена уголовная ответственность за н</w:t>
      </w:r>
      <w:r w:rsidRPr="00AD184E">
        <w:rPr>
          <w:rFonts w:ascii="Times New Roman" w:hAnsi="Times New Roman" w:cs="Times New Roman"/>
          <w:b/>
          <w:sz w:val="28"/>
        </w:rPr>
        <w:t>арушение требований к антитеррористической защищенности объектов (территорий)</w:t>
      </w:r>
    </w:p>
    <w:bookmarkEnd w:id="0"/>
    <w:p w14:paraId="5C605516" w14:textId="77777777" w:rsidR="00AD184E" w:rsidRPr="00AD184E" w:rsidRDefault="00AD184E" w:rsidP="00AD184E">
      <w:pPr>
        <w:pStyle w:val="a4"/>
        <w:jc w:val="both"/>
        <w:rPr>
          <w:rFonts w:ascii="Times New Roman" w:hAnsi="Times New Roman" w:cs="Times New Roman"/>
          <w:sz w:val="28"/>
        </w:rPr>
      </w:pPr>
    </w:p>
    <w:p w14:paraId="623FA1D1" w14:textId="008678D3" w:rsidR="00AD184E" w:rsidRPr="00AD184E" w:rsidRDefault="00AD184E" w:rsidP="00AD184E">
      <w:pPr>
        <w:pStyle w:val="a4"/>
        <w:jc w:val="both"/>
        <w:rPr>
          <w:rFonts w:ascii="Times New Roman" w:hAnsi="Times New Roman" w:cs="Times New Roman"/>
          <w:sz w:val="28"/>
        </w:rPr>
      </w:pPr>
      <w:r w:rsidRPr="00AD184E">
        <w:rPr>
          <w:rFonts w:ascii="Times New Roman" w:hAnsi="Times New Roman" w:cs="Times New Roman"/>
          <w:sz w:val="28"/>
        </w:rPr>
        <w:t>Федеральным законом от 31.07.2023 № 398-ФЗ внесены изменения в Уголовный кодекс Российской Федерации. Согласно указанным изменениям, которые вступят в законную силу с 01.07.2024, Уголовный кодекс Российской Федерации дополнен статьей 217.3 «Нарушение требований к антитеррористической защищенности объектов (территорий)».</w:t>
      </w:r>
    </w:p>
    <w:p w14:paraId="3E2FA8FD" w14:textId="77777777" w:rsidR="00AD184E" w:rsidRPr="00AD184E" w:rsidRDefault="00AD184E" w:rsidP="00AD184E">
      <w:pPr>
        <w:pStyle w:val="a4"/>
        <w:jc w:val="both"/>
        <w:rPr>
          <w:rFonts w:ascii="Times New Roman" w:hAnsi="Times New Roman" w:cs="Times New Roman"/>
          <w:sz w:val="28"/>
        </w:rPr>
      </w:pPr>
      <w:r w:rsidRPr="00AD184E">
        <w:rPr>
          <w:rFonts w:ascii="Times New Roman" w:hAnsi="Times New Roman" w:cs="Times New Roman"/>
          <w:sz w:val="28"/>
        </w:rPr>
        <w:t>За нарушение требований к антитеррористической защищенности объектов, совершенное лицом после неоднократного привлечения к административной ответственности за аналогичное деяние, если это нарушение по неосторожности повлекло причинение тяжкого вреда здоровью человека или причинение крупного ущерба, предусмотрено наказание в виде штрафа, ограничения свободы или лишения свободы до 3 лет с лишением права занимать определенные должности или заниматься определенной деятельностью на срок до 3 лет.</w:t>
      </w:r>
    </w:p>
    <w:p w14:paraId="4572D87D" w14:textId="77777777" w:rsidR="00AD184E" w:rsidRPr="00AD184E" w:rsidRDefault="00AD184E" w:rsidP="00AD184E">
      <w:pPr>
        <w:pStyle w:val="a4"/>
        <w:jc w:val="both"/>
        <w:rPr>
          <w:rFonts w:ascii="Times New Roman" w:hAnsi="Times New Roman" w:cs="Times New Roman"/>
          <w:sz w:val="28"/>
        </w:rPr>
      </w:pPr>
      <w:r w:rsidRPr="00AD184E">
        <w:rPr>
          <w:rFonts w:ascii="Times New Roman" w:hAnsi="Times New Roman" w:cs="Times New Roman"/>
          <w:sz w:val="28"/>
        </w:rPr>
        <w:t>Если же нарушение указанных требований повлекло по неосторожности смерть человека, наказание предусмотрено в виде лишения свободы на срок до 5 лет также с лишением права занимать определенные должности или заниматься определенной деятельностью на срок до 3 лет.</w:t>
      </w:r>
    </w:p>
    <w:p w14:paraId="61E8006F" w14:textId="77777777" w:rsidR="00AD184E" w:rsidRPr="00AD184E" w:rsidRDefault="00AD184E" w:rsidP="00AD184E">
      <w:pPr>
        <w:pStyle w:val="a4"/>
        <w:jc w:val="both"/>
        <w:rPr>
          <w:rFonts w:ascii="Times New Roman" w:hAnsi="Times New Roman" w:cs="Times New Roman"/>
          <w:sz w:val="28"/>
        </w:rPr>
      </w:pPr>
      <w:r w:rsidRPr="00AD184E">
        <w:rPr>
          <w:rFonts w:ascii="Times New Roman" w:hAnsi="Times New Roman" w:cs="Times New Roman"/>
          <w:sz w:val="28"/>
        </w:rPr>
        <w:t>В случае смерти двух и более лиц виновному лицу может быть назначено наказание в виде лишения свободы на срок до 7 лет с лишением права занимать определенные должности или заниматься определенной деятельностью на срок до 3 лет.</w:t>
      </w:r>
    </w:p>
    <w:p w14:paraId="57316C4E" w14:textId="77777777" w:rsidR="00AD184E" w:rsidRPr="00AD184E" w:rsidRDefault="00AD184E" w:rsidP="00AD184E">
      <w:pPr>
        <w:pStyle w:val="a4"/>
        <w:jc w:val="both"/>
        <w:rPr>
          <w:rFonts w:ascii="Times New Roman" w:hAnsi="Times New Roman" w:cs="Times New Roman"/>
          <w:sz w:val="28"/>
        </w:rPr>
      </w:pPr>
      <w:r w:rsidRPr="00AD184E">
        <w:rPr>
          <w:rFonts w:ascii="Times New Roman" w:hAnsi="Times New Roman" w:cs="Times New Roman"/>
          <w:sz w:val="28"/>
        </w:rPr>
        <w:t xml:space="preserve">Помощник прокурора Тепло-Огаревского района Быков С.А. </w:t>
      </w:r>
    </w:p>
    <w:p w14:paraId="77ACBC56" w14:textId="77777777" w:rsidR="00D80785" w:rsidRDefault="00D80785"/>
    <w:sectPr w:rsidR="00D80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13"/>
    <w:rsid w:val="00AD184E"/>
    <w:rsid w:val="00C10A13"/>
    <w:rsid w:val="00D8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5980A"/>
  <w15:chartTrackingRefBased/>
  <w15:docId w15:val="{5B830001-0E2F-4D47-A33B-390073A3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D18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2024-04-08T15:04:00Z</dcterms:created>
  <dcterms:modified xsi:type="dcterms:W3CDTF">2024-04-08T15:05:00Z</dcterms:modified>
</cp:coreProperties>
</file>