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6D" w:rsidRPr="00543052" w:rsidRDefault="00543052" w:rsidP="00543052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543052">
        <w:rPr>
          <w:rFonts w:ascii="Times New Roman" w:hAnsi="Times New Roman" w:cs="Times New Roman"/>
          <w:b/>
          <w:sz w:val="28"/>
        </w:rPr>
        <w:t>В трудовом кодексе уточнены права мобилизованных, контрактников и добровольцев на продление прежнего трудового договора</w:t>
      </w:r>
    </w:p>
    <w:p w:rsidR="00543052" w:rsidRPr="00543052" w:rsidRDefault="00543052" w:rsidP="00543052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543052" w:rsidRPr="00543052" w:rsidRDefault="00543052" w:rsidP="00543052">
      <w:pPr>
        <w:pStyle w:val="a4"/>
        <w:jc w:val="both"/>
        <w:rPr>
          <w:rFonts w:ascii="Times New Roman" w:hAnsi="Times New Roman" w:cs="Times New Roman"/>
          <w:sz w:val="28"/>
        </w:rPr>
      </w:pPr>
      <w:r w:rsidRPr="00543052">
        <w:rPr>
          <w:rFonts w:ascii="Times New Roman" w:hAnsi="Times New Roman" w:cs="Times New Roman"/>
          <w:sz w:val="28"/>
        </w:rPr>
        <w:t xml:space="preserve">Так, Федеральным законом от 19.12.2022 № 545-ФЗ «О внесении изменений в статьи 302 и 351.7 Трудового кодекса» вносятся изменения, предусматривающие обязанность работодателя по доставке работников, работающих вахтовым методом, от места нахождения работодателя или пункта сбора до места выполнения работы и обратно за счёт собственных средств. При этом работодатель может компенсировать работнику расходы на оплату стоимости его проезда от места жительства до места нахождения работодателя или пункта сбора в размере и порядке, </w:t>
      </w:r>
      <w:proofErr w:type="gramStart"/>
      <w:r w:rsidRPr="00543052">
        <w:rPr>
          <w:rFonts w:ascii="Times New Roman" w:hAnsi="Times New Roman" w:cs="Times New Roman"/>
          <w:sz w:val="28"/>
        </w:rPr>
        <w:t>установленных</w:t>
      </w:r>
      <w:proofErr w:type="gramEnd"/>
      <w:r w:rsidRPr="00543052">
        <w:rPr>
          <w:rFonts w:ascii="Times New Roman" w:hAnsi="Times New Roman" w:cs="Times New Roman"/>
          <w:sz w:val="28"/>
        </w:rPr>
        <w:t xml:space="preserve"> коллективным договором и локальным нормативным актом.</w:t>
      </w:r>
    </w:p>
    <w:p w:rsidR="00543052" w:rsidRDefault="00543052" w:rsidP="00543052">
      <w:pPr>
        <w:pStyle w:val="a4"/>
        <w:jc w:val="both"/>
        <w:rPr>
          <w:rFonts w:ascii="Times New Roman" w:hAnsi="Times New Roman" w:cs="Times New Roman"/>
          <w:sz w:val="28"/>
        </w:rPr>
      </w:pPr>
      <w:r w:rsidRPr="00543052">
        <w:rPr>
          <w:rFonts w:ascii="Times New Roman" w:hAnsi="Times New Roman" w:cs="Times New Roman"/>
          <w:sz w:val="28"/>
        </w:rPr>
        <w:t xml:space="preserve">Кроме того, для лиц, с которыми в период прохождения ими военной службы по мобилизации, военной службы по контракту или оказания ими добровольного содействия в выполнении задач, возложенных на Вооружённые Силы Российской Федерации, </w:t>
      </w:r>
      <w:proofErr w:type="gramStart"/>
      <w:r w:rsidRPr="00543052">
        <w:rPr>
          <w:rFonts w:ascii="Times New Roman" w:hAnsi="Times New Roman" w:cs="Times New Roman"/>
          <w:sz w:val="28"/>
        </w:rPr>
        <w:t>был</w:t>
      </w:r>
      <w:proofErr w:type="gramEnd"/>
      <w:r w:rsidRPr="00543052">
        <w:rPr>
          <w:rFonts w:ascii="Times New Roman" w:hAnsi="Times New Roman" w:cs="Times New Roman"/>
          <w:sz w:val="28"/>
        </w:rPr>
        <w:t xml:space="preserve"> расторгнут трудовой договор в связи с истечением срока его действия, предусматривается преимущественное право поступления на работу у работодателя, с которым они ранее состояли в трудовых отношениях.</w:t>
      </w:r>
    </w:p>
    <w:p w:rsidR="00543052" w:rsidRPr="00543052" w:rsidRDefault="00543052" w:rsidP="00543052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746EA" w:rsidRPr="00543052" w:rsidRDefault="00543052" w:rsidP="00543052">
      <w:pPr>
        <w:pStyle w:val="a4"/>
        <w:jc w:val="both"/>
        <w:rPr>
          <w:rFonts w:ascii="Times New Roman" w:hAnsi="Times New Roman" w:cs="Times New Roman"/>
          <w:sz w:val="28"/>
        </w:rPr>
      </w:pPr>
      <w:r w:rsidRPr="00543052">
        <w:rPr>
          <w:rFonts w:ascii="Times New Roman" w:hAnsi="Times New Roman" w:cs="Times New Roman"/>
          <w:sz w:val="28"/>
        </w:rPr>
        <w:t>Помощник проку</w:t>
      </w:r>
      <w:r w:rsidRPr="00543052">
        <w:rPr>
          <w:rFonts w:ascii="Times New Roman" w:hAnsi="Times New Roman" w:cs="Times New Roman"/>
          <w:sz w:val="28"/>
        </w:rPr>
        <w:t>рора Тепло-Огаревского района Быков С.А.</w:t>
      </w:r>
    </w:p>
    <w:p w:rsidR="00543052" w:rsidRDefault="00543052"/>
    <w:sectPr w:rsidR="00543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E2"/>
    <w:rsid w:val="00374D6D"/>
    <w:rsid w:val="00543052"/>
    <w:rsid w:val="0090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05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430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052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430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2</cp:revision>
  <dcterms:created xsi:type="dcterms:W3CDTF">2023-02-19T16:30:00Z</dcterms:created>
  <dcterms:modified xsi:type="dcterms:W3CDTF">2023-02-19T16:33:00Z</dcterms:modified>
</cp:coreProperties>
</file>