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13" w:rsidRPr="00A33113" w:rsidRDefault="00A33113" w:rsidP="00A3311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33113">
        <w:rPr>
          <w:rFonts w:ascii="Times New Roman" w:hAnsi="Times New Roman" w:cs="Times New Roman"/>
          <w:b/>
          <w:sz w:val="28"/>
        </w:rPr>
        <w:t>Изменение в Федеральном законе "О противодействии легализации (отмыванию) доходов, полученных преступным путем, и финансированию терроризма"</w:t>
      </w:r>
    </w:p>
    <w:p w:rsidR="00A33113" w:rsidRPr="00A33113" w:rsidRDefault="00A33113" w:rsidP="00A33113">
      <w:pPr>
        <w:pStyle w:val="a4"/>
        <w:rPr>
          <w:rFonts w:ascii="Times New Roman" w:hAnsi="Times New Roman" w:cs="Times New Roman"/>
          <w:sz w:val="28"/>
        </w:rPr>
      </w:pPr>
    </w:p>
    <w:p w:rsidR="00A33113" w:rsidRPr="00A33113" w:rsidRDefault="00A33113" w:rsidP="00A33113">
      <w:pPr>
        <w:pStyle w:val="a4"/>
        <w:jc w:val="both"/>
        <w:rPr>
          <w:rFonts w:ascii="Times New Roman" w:hAnsi="Times New Roman" w:cs="Times New Roman"/>
          <w:sz w:val="28"/>
        </w:rPr>
      </w:pPr>
      <w:proofErr w:type="gramStart"/>
      <w:r w:rsidRPr="00A33113">
        <w:rPr>
          <w:rFonts w:ascii="Times New Roman" w:hAnsi="Times New Roman" w:cs="Times New Roman"/>
          <w:sz w:val="28"/>
        </w:rPr>
        <w:t>С 09.01.2023 в ст. 6 Федерального закона "О противодействии легализации (отмыванию) доходов, полученных преступным путем, и финансированию терроризма" были внесены изменения, которые обязали организации, осуществляющие операции с денежными средствами или иным имуществом, применять меры по замораживанию денежных средств или иного имущества лиц, в отношении которых имеются сведения об их причастности к экстремистской деятельности или терроризму, включенных в соответствующий перечень.</w:t>
      </w:r>
      <w:proofErr w:type="gramEnd"/>
    </w:p>
    <w:p w:rsidR="00A33113" w:rsidRPr="00A33113" w:rsidRDefault="00A33113" w:rsidP="00A33113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законодателем было </w:t>
      </w:r>
      <w:r w:rsidRPr="00A33113">
        <w:rPr>
          <w:rFonts w:ascii="Times New Roman" w:hAnsi="Times New Roman" w:cs="Times New Roman"/>
          <w:sz w:val="28"/>
        </w:rPr>
        <w:t>предусмотрено дополнительное основание для включения в указанный перечень</w:t>
      </w:r>
      <w:r>
        <w:rPr>
          <w:rFonts w:ascii="Times New Roman" w:hAnsi="Times New Roman" w:cs="Times New Roman"/>
          <w:sz w:val="28"/>
        </w:rPr>
        <w:t xml:space="preserve"> лиц, а именно</w:t>
      </w:r>
      <w:r w:rsidRPr="00A33113">
        <w:rPr>
          <w:rFonts w:ascii="Times New Roman" w:hAnsi="Times New Roman" w:cs="Times New Roman"/>
          <w:sz w:val="28"/>
        </w:rPr>
        <w:t>:</w:t>
      </w:r>
      <w:bookmarkStart w:id="0" w:name="_GoBack"/>
      <w:bookmarkEnd w:id="0"/>
      <w:r w:rsidRPr="00A33113">
        <w:rPr>
          <w:rFonts w:ascii="Times New Roman" w:hAnsi="Times New Roman" w:cs="Times New Roman"/>
          <w:sz w:val="28"/>
        </w:rPr>
        <w:t xml:space="preserve"> признание лица подозреваемым, привлечение в качестве обвиняемого в совершении преступления, а также совершение диверсионных действий (ст. 281 УК РФ).</w:t>
      </w:r>
    </w:p>
    <w:p w:rsidR="00A33113" w:rsidRPr="00A33113" w:rsidRDefault="00A33113" w:rsidP="00A3311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31A2D" w:rsidRPr="00A33113" w:rsidRDefault="00A33113" w:rsidP="00A33113">
      <w:pPr>
        <w:pStyle w:val="a4"/>
        <w:jc w:val="both"/>
        <w:rPr>
          <w:rFonts w:ascii="Times New Roman" w:hAnsi="Times New Roman" w:cs="Times New Roman"/>
          <w:sz w:val="28"/>
        </w:rPr>
      </w:pPr>
      <w:r w:rsidRPr="00A33113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A33113" w:rsidRPr="00A33113" w:rsidRDefault="00A33113" w:rsidP="00A33113"/>
    <w:p w:rsidR="00A33113" w:rsidRDefault="00A33113"/>
    <w:sectPr w:rsidR="00A3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B8"/>
    <w:rsid w:val="00287124"/>
    <w:rsid w:val="00A33113"/>
    <w:rsid w:val="00D3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113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31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113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31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2023-02-19T15:56:00Z</dcterms:created>
  <dcterms:modified xsi:type="dcterms:W3CDTF">2023-02-19T16:03:00Z</dcterms:modified>
</cp:coreProperties>
</file>