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4AF16" w14:textId="5E424497" w:rsidR="00D80785" w:rsidRDefault="00236B67" w:rsidP="00236B6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36B67">
        <w:rPr>
          <w:rFonts w:ascii="Times New Roman" w:hAnsi="Times New Roman" w:cs="Times New Roman"/>
          <w:b/>
          <w:sz w:val="28"/>
        </w:rPr>
        <w:t>Административная ответственность несовершеннолетних за употребление наркотиков</w:t>
      </w:r>
    </w:p>
    <w:p w14:paraId="2F4E4A45" w14:textId="77777777" w:rsidR="00236B67" w:rsidRPr="00236B67" w:rsidRDefault="00236B67" w:rsidP="00236B67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54436849" w14:textId="77777777" w:rsidR="00236B67" w:rsidRPr="00236B67" w:rsidRDefault="00236B67" w:rsidP="00236B67">
      <w:pPr>
        <w:pStyle w:val="a4"/>
        <w:jc w:val="both"/>
        <w:rPr>
          <w:rFonts w:ascii="Times New Roman" w:hAnsi="Times New Roman" w:cs="Times New Roman"/>
          <w:sz w:val="28"/>
        </w:rPr>
      </w:pPr>
      <w:r w:rsidRPr="00236B67">
        <w:rPr>
          <w:rFonts w:ascii="Times New Roman" w:hAnsi="Times New Roman" w:cs="Times New Roman"/>
          <w:sz w:val="28"/>
        </w:rPr>
        <w:t>В соответствии со ст. 6.9 КоАП РФ установлена административная ответственность за потребление без назначения врача наркотических средств или психотропных веществ либо новых потенциально опасных психоактивных веществ.</w:t>
      </w:r>
    </w:p>
    <w:p w14:paraId="3904AE3C" w14:textId="77777777" w:rsidR="00236B67" w:rsidRPr="00236B67" w:rsidRDefault="00236B67" w:rsidP="00236B67">
      <w:pPr>
        <w:pStyle w:val="a4"/>
        <w:jc w:val="both"/>
        <w:rPr>
          <w:rFonts w:ascii="Times New Roman" w:hAnsi="Times New Roman" w:cs="Times New Roman"/>
          <w:sz w:val="28"/>
        </w:rPr>
      </w:pPr>
      <w:r w:rsidRPr="00236B67">
        <w:rPr>
          <w:rFonts w:ascii="Times New Roman" w:hAnsi="Times New Roman" w:cs="Times New Roman"/>
          <w:sz w:val="28"/>
        </w:rPr>
        <w:t>Согласно ч. 2 ст. 20.20 КоАП РФ предусмотрена административная ответственность за потребление наркотических средств или психотропных веществ без назначения врача, новых потенциально опасных психоактивных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местах.</w:t>
      </w:r>
    </w:p>
    <w:p w14:paraId="039CF4FD" w14:textId="77777777" w:rsidR="00236B67" w:rsidRPr="00236B67" w:rsidRDefault="00236B67" w:rsidP="00236B67">
      <w:pPr>
        <w:pStyle w:val="a4"/>
        <w:jc w:val="both"/>
        <w:rPr>
          <w:rFonts w:ascii="Times New Roman" w:hAnsi="Times New Roman" w:cs="Times New Roman"/>
          <w:sz w:val="28"/>
        </w:rPr>
      </w:pPr>
      <w:r w:rsidRPr="00236B67">
        <w:rPr>
          <w:rFonts w:ascii="Times New Roman" w:hAnsi="Times New Roman" w:cs="Times New Roman"/>
          <w:sz w:val="28"/>
        </w:rPr>
        <w:t>За данные правонарушения может быть назначено наказание в виде штрафа в размере до 5000 рублей или административный арест на срок до 15 суток.</w:t>
      </w:r>
    </w:p>
    <w:p w14:paraId="376F4270" w14:textId="77777777" w:rsidR="00236B67" w:rsidRPr="00236B67" w:rsidRDefault="00236B67" w:rsidP="00236B67">
      <w:pPr>
        <w:pStyle w:val="a4"/>
        <w:jc w:val="both"/>
        <w:rPr>
          <w:rFonts w:ascii="Times New Roman" w:hAnsi="Times New Roman" w:cs="Times New Roman"/>
          <w:sz w:val="28"/>
        </w:rPr>
      </w:pPr>
      <w:r w:rsidRPr="00236B67">
        <w:rPr>
          <w:rFonts w:ascii="Times New Roman" w:hAnsi="Times New Roman" w:cs="Times New Roman"/>
          <w:sz w:val="28"/>
        </w:rPr>
        <w:t>За данные административные правонарушения могут быть привлечены несовершеннолетние, которые достигли 16-летнего возраста.</w:t>
      </w:r>
    </w:p>
    <w:p w14:paraId="425482D4" w14:textId="77777777" w:rsidR="00236B67" w:rsidRPr="00236B67" w:rsidRDefault="00236B67" w:rsidP="00236B67">
      <w:pPr>
        <w:pStyle w:val="a4"/>
        <w:jc w:val="both"/>
        <w:rPr>
          <w:rFonts w:ascii="Times New Roman" w:hAnsi="Times New Roman" w:cs="Times New Roman"/>
          <w:sz w:val="28"/>
        </w:rPr>
      </w:pPr>
      <w:r w:rsidRPr="00236B67">
        <w:rPr>
          <w:rFonts w:ascii="Times New Roman" w:hAnsi="Times New Roman" w:cs="Times New Roman"/>
          <w:sz w:val="28"/>
        </w:rPr>
        <w:t>При этом несовершеннолетним административный арест не назначается.</w:t>
      </w:r>
    </w:p>
    <w:p w14:paraId="3F2BC513" w14:textId="77777777" w:rsidR="00236B67" w:rsidRPr="00236B67" w:rsidRDefault="00236B67" w:rsidP="00236B67">
      <w:pPr>
        <w:pStyle w:val="a4"/>
        <w:jc w:val="both"/>
        <w:rPr>
          <w:rFonts w:ascii="Times New Roman" w:hAnsi="Times New Roman" w:cs="Times New Roman"/>
          <w:sz w:val="28"/>
        </w:rPr>
      </w:pPr>
      <w:r w:rsidRPr="00236B67">
        <w:rPr>
          <w:rFonts w:ascii="Times New Roman" w:hAnsi="Times New Roman" w:cs="Times New Roman"/>
          <w:sz w:val="28"/>
        </w:rPr>
        <w:t>В случае нахождения в состоянии опьянения несовершеннолетних в возрасте до 16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психоактивных веществ или одурманивающих веществ,  привлечению к административной ответственности подлежат их родители или законные представители по ст. 20.22 КоАП РФ, которой предусмотрено наложение административного штрафа на родителей или иных законных представителей несовершеннолетних в размере до 2000 рублей.</w:t>
      </w:r>
    </w:p>
    <w:p w14:paraId="0D343D60" w14:textId="698404BE" w:rsidR="00236B67" w:rsidRDefault="00236B67" w:rsidP="00236B67">
      <w:pPr>
        <w:pStyle w:val="a4"/>
        <w:jc w:val="both"/>
        <w:rPr>
          <w:rFonts w:ascii="Times New Roman" w:hAnsi="Times New Roman" w:cs="Times New Roman"/>
          <w:sz w:val="28"/>
        </w:rPr>
      </w:pPr>
      <w:r w:rsidRPr="00236B67">
        <w:rPr>
          <w:rFonts w:ascii="Times New Roman" w:hAnsi="Times New Roman" w:cs="Times New Roman"/>
          <w:sz w:val="28"/>
        </w:rPr>
        <w:t>Законом также предусмотрена возможность освобождения виновного лица от административной ответственности в случае, если оно добровольно обратится в медицинскую организацию для лечения в связи с потреблением наркотических средств или психоактивных веществ без назначения врача.</w:t>
      </w:r>
    </w:p>
    <w:p w14:paraId="08B6D866" w14:textId="77777777" w:rsidR="00236B67" w:rsidRPr="00236B67" w:rsidRDefault="00236B67" w:rsidP="00236B67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6D41DA58" w14:textId="77777777" w:rsidR="00236B67" w:rsidRPr="00236B67" w:rsidRDefault="00236B67" w:rsidP="00236B67">
      <w:pPr>
        <w:pStyle w:val="a4"/>
        <w:jc w:val="both"/>
        <w:rPr>
          <w:rFonts w:ascii="Times New Roman" w:hAnsi="Times New Roman" w:cs="Times New Roman"/>
          <w:sz w:val="28"/>
        </w:rPr>
      </w:pPr>
      <w:r w:rsidRPr="00236B67">
        <w:rPr>
          <w:rFonts w:ascii="Times New Roman" w:hAnsi="Times New Roman" w:cs="Times New Roman"/>
          <w:sz w:val="28"/>
        </w:rPr>
        <w:t xml:space="preserve">Помощник прокурора Тепло-Огаревского района Быков С.А. </w:t>
      </w:r>
    </w:p>
    <w:p w14:paraId="3003AE60" w14:textId="77777777" w:rsidR="00236B67" w:rsidRDefault="00236B67"/>
    <w:sectPr w:rsidR="0023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D3"/>
    <w:rsid w:val="00236B67"/>
    <w:rsid w:val="009C6ED3"/>
    <w:rsid w:val="00D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3C27"/>
  <w15:chartTrackingRefBased/>
  <w15:docId w15:val="{8675D706-2BC1-4D97-8EE2-515F8304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36B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2024-04-08T15:45:00Z</dcterms:created>
  <dcterms:modified xsi:type="dcterms:W3CDTF">2024-04-08T15:46:00Z</dcterms:modified>
</cp:coreProperties>
</file>