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2F8233" w14:textId="2D40CA60" w:rsidR="00453DE3" w:rsidRDefault="001B363D" w:rsidP="001B363D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1B363D">
        <w:rPr>
          <w:rFonts w:ascii="Times New Roman" w:hAnsi="Times New Roman" w:cs="Times New Roman"/>
          <w:b/>
          <w:sz w:val="28"/>
        </w:rPr>
        <w:t>Установлена административная ответственность для публичных органов и организаций за использование иностранных мессенджеров</w:t>
      </w:r>
    </w:p>
    <w:p w14:paraId="29A08338" w14:textId="77777777" w:rsidR="001B363D" w:rsidRPr="001B363D" w:rsidRDefault="001B363D" w:rsidP="001B363D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14:paraId="090687D0" w14:textId="77777777" w:rsidR="001B363D" w:rsidRDefault="001B363D" w:rsidP="001B363D">
      <w:pPr>
        <w:pStyle w:val="a3"/>
        <w:jc w:val="both"/>
        <w:rPr>
          <w:rFonts w:ascii="Times New Roman" w:hAnsi="Times New Roman" w:cs="Times New Roman"/>
          <w:sz w:val="28"/>
        </w:rPr>
      </w:pPr>
      <w:r w:rsidRPr="001B363D">
        <w:rPr>
          <w:rFonts w:ascii="Times New Roman" w:hAnsi="Times New Roman" w:cs="Times New Roman"/>
          <w:sz w:val="28"/>
        </w:rPr>
        <w:t>Вступил в силу Федеральный закон от 24.06.2023 № 277-ФЗ "О внесении изменений в Кодекс Российской Федерации об административных правонарушениях", которым введена ст. 13.11.2 КоАП РФ, устанавливающая административную ответственность за незаконное использование иностранных мессенджеров</w:t>
      </w:r>
      <w:r>
        <w:rPr>
          <w:rFonts w:ascii="Times New Roman" w:hAnsi="Times New Roman" w:cs="Times New Roman"/>
          <w:sz w:val="28"/>
        </w:rPr>
        <w:t>.</w:t>
      </w:r>
    </w:p>
    <w:p w14:paraId="16762E35" w14:textId="217166E7" w:rsidR="001B363D" w:rsidRDefault="001B363D" w:rsidP="001B363D">
      <w:pPr>
        <w:pStyle w:val="a3"/>
        <w:jc w:val="both"/>
        <w:rPr>
          <w:rFonts w:ascii="Times New Roman" w:hAnsi="Times New Roman" w:cs="Times New Roman"/>
          <w:sz w:val="28"/>
        </w:rPr>
      </w:pPr>
      <w:r w:rsidRPr="001B363D">
        <w:rPr>
          <w:rFonts w:ascii="Times New Roman" w:hAnsi="Times New Roman" w:cs="Times New Roman"/>
          <w:sz w:val="28"/>
        </w:rPr>
        <w:t xml:space="preserve">В соответствии с положениями Федерального закона "Об информации, информационных технологиях и защите информации" с 01.03.2023 государственным компаниям, государственным и муниципальным унитарным предприятиям, публично-правовым компаниям, кредитным и </w:t>
      </w:r>
      <w:proofErr w:type="spellStart"/>
      <w:r w:rsidRPr="001B363D">
        <w:rPr>
          <w:rFonts w:ascii="Times New Roman" w:hAnsi="Times New Roman" w:cs="Times New Roman"/>
          <w:sz w:val="28"/>
        </w:rPr>
        <w:t>некредитным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 финансовым организациям, а также субъектам национальной платежной системы запрещено использовать иностранные мессенджеры при предоставлении государственных и муниципальных услуг, выполнении государственного или муниципального задания, реализации товаров, работ, услуг, имущественных прав, для передачи платежных документов или предоставления информации, содержащей персональные данные граждан РФ, данные о денежных переводах, сведения, необходимые для осуществления платежей или сведения о счетах (вкладах) граждан РФ в банках.</w:t>
      </w:r>
      <w:r w:rsidRPr="001B363D">
        <w:rPr>
          <w:rFonts w:ascii="Times New Roman" w:hAnsi="Times New Roman" w:cs="Times New Roman"/>
          <w:sz w:val="28"/>
        </w:rPr>
        <w:br/>
        <w:t xml:space="preserve">Перечень запрещенных к использованию мессенджеров включает в себя следующие: </w:t>
      </w:r>
      <w:proofErr w:type="spellStart"/>
      <w:r w:rsidRPr="001B363D">
        <w:rPr>
          <w:rFonts w:ascii="Times New Roman" w:hAnsi="Times New Roman" w:cs="Times New Roman"/>
          <w:sz w:val="28"/>
        </w:rPr>
        <w:t>Discord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B363D">
        <w:rPr>
          <w:rFonts w:ascii="Times New Roman" w:hAnsi="Times New Roman" w:cs="Times New Roman"/>
          <w:sz w:val="28"/>
        </w:rPr>
        <w:t>Microsoft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1B363D">
        <w:rPr>
          <w:rFonts w:ascii="Times New Roman" w:hAnsi="Times New Roman" w:cs="Times New Roman"/>
          <w:sz w:val="28"/>
        </w:rPr>
        <w:t>Teams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B363D">
        <w:rPr>
          <w:rFonts w:ascii="Times New Roman" w:hAnsi="Times New Roman" w:cs="Times New Roman"/>
          <w:sz w:val="28"/>
        </w:rPr>
        <w:t>Skype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1B363D">
        <w:rPr>
          <w:rFonts w:ascii="Times New Roman" w:hAnsi="Times New Roman" w:cs="Times New Roman"/>
          <w:sz w:val="28"/>
        </w:rPr>
        <w:t>for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1B363D">
        <w:rPr>
          <w:rFonts w:ascii="Times New Roman" w:hAnsi="Times New Roman" w:cs="Times New Roman"/>
          <w:sz w:val="28"/>
        </w:rPr>
        <w:t>Business</w:t>
      </w:r>
      <w:proofErr w:type="spellEnd"/>
      <w:r w:rsidRPr="001B363D">
        <w:rPr>
          <w:rFonts w:ascii="Times New Roman" w:hAnsi="Times New Roman" w:cs="Times New Roman"/>
          <w:sz w:val="28"/>
        </w:rPr>
        <w:t>, </w:t>
      </w:r>
      <w:proofErr w:type="spellStart"/>
      <w:r w:rsidRPr="001B363D">
        <w:rPr>
          <w:rFonts w:ascii="Times New Roman" w:hAnsi="Times New Roman" w:cs="Times New Roman"/>
          <w:sz w:val="28"/>
        </w:rPr>
        <w:t>Snapchat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B363D">
        <w:rPr>
          <w:rFonts w:ascii="Times New Roman" w:hAnsi="Times New Roman" w:cs="Times New Roman"/>
          <w:sz w:val="28"/>
        </w:rPr>
        <w:t>Telegram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B363D">
        <w:rPr>
          <w:rFonts w:ascii="Times New Roman" w:hAnsi="Times New Roman" w:cs="Times New Roman"/>
          <w:sz w:val="28"/>
        </w:rPr>
        <w:t>Threema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B363D">
        <w:rPr>
          <w:rFonts w:ascii="Times New Roman" w:hAnsi="Times New Roman" w:cs="Times New Roman"/>
          <w:sz w:val="28"/>
        </w:rPr>
        <w:t>Viber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B363D">
        <w:rPr>
          <w:rFonts w:ascii="Times New Roman" w:hAnsi="Times New Roman" w:cs="Times New Roman"/>
          <w:sz w:val="28"/>
        </w:rPr>
        <w:t>WhatsApp</w:t>
      </w:r>
      <w:proofErr w:type="spellEnd"/>
      <w:r w:rsidRPr="001B363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B363D">
        <w:rPr>
          <w:rFonts w:ascii="Times New Roman" w:hAnsi="Times New Roman" w:cs="Times New Roman"/>
          <w:sz w:val="28"/>
        </w:rPr>
        <w:t>WeChat</w:t>
      </w:r>
      <w:proofErr w:type="spellEnd"/>
      <w:r w:rsidRPr="001B363D">
        <w:rPr>
          <w:rFonts w:ascii="Times New Roman" w:hAnsi="Times New Roman" w:cs="Times New Roman"/>
          <w:sz w:val="28"/>
        </w:rPr>
        <w:t>.</w:t>
      </w:r>
      <w:r w:rsidRPr="001B363D">
        <w:rPr>
          <w:rFonts w:ascii="Times New Roman" w:hAnsi="Times New Roman" w:cs="Times New Roman"/>
          <w:sz w:val="28"/>
        </w:rPr>
        <w:br/>
        <w:t>В соответствии со ст. 13.11.2 КоАП РФ за нарушение этого запрета установлена административная ответственность в виде штрафа:</w:t>
      </w:r>
      <w:r w:rsidRPr="001B363D">
        <w:rPr>
          <w:rFonts w:ascii="Times New Roman" w:hAnsi="Times New Roman" w:cs="Times New Roman"/>
          <w:sz w:val="28"/>
        </w:rPr>
        <w:br/>
        <w:t>для должностных лиц – в размере от 30 000 до 50 000 рублей,</w:t>
      </w:r>
      <w:r w:rsidRPr="001B363D">
        <w:rPr>
          <w:rFonts w:ascii="Times New Roman" w:hAnsi="Times New Roman" w:cs="Times New Roman"/>
          <w:sz w:val="28"/>
        </w:rPr>
        <w:br/>
        <w:t>для юридических лиц – в размере от 100 000 до 700 000 рублей.</w:t>
      </w:r>
    </w:p>
    <w:p w14:paraId="16857F77" w14:textId="77777777" w:rsidR="0073062A" w:rsidRPr="001B363D" w:rsidRDefault="0073062A" w:rsidP="001B363D">
      <w:pPr>
        <w:pStyle w:val="a3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14:paraId="71BAF011" w14:textId="77777777" w:rsidR="001B363D" w:rsidRPr="001B363D" w:rsidRDefault="001B363D" w:rsidP="001B363D">
      <w:pPr>
        <w:pStyle w:val="a3"/>
        <w:jc w:val="both"/>
        <w:rPr>
          <w:rFonts w:ascii="Times New Roman" w:hAnsi="Times New Roman" w:cs="Times New Roman"/>
          <w:sz w:val="28"/>
        </w:rPr>
      </w:pPr>
      <w:r w:rsidRPr="001B363D">
        <w:rPr>
          <w:rFonts w:ascii="Times New Roman" w:hAnsi="Times New Roman" w:cs="Times New Roman"/>
          <w:sz w:val="28"/>
        </w:rPr>
        <w:t>Помощник прокурора Тепло-Огаревского района Быков С.А.</w:t>
      </w:r>
    </w:p>
    <w:p w14:paraId="5960CD90" w14:textId="77777777" w:rsidR="001B363D" w:rsidRDefault="001B363D"/>
    <w:sectPr w:rsidR="001B36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D16"/>
    <w:rsid w:val="001B363D"/>
    <w:rsid w:val="00453DE3"/>
    <w:rsid w:val="0073062A"/>
    <w:rsid w:val="00A15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EF039"/>
  <w15:chartTrackingRefBased/>
  <w15:docId w15:val="{C953498C-7C91-4309-841D-43E850D1A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36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teploe</dc:creator>
  <cp:keywords/>
  <dc:description/>
  <cp:lastModifiedBy>teploe</cp:lastModifiedBy>
  <cp:revision>3</cp:revision>
  <dcterms:created xsi:type="dcterms:W3CDTF">2023-12-19T11:55:00Z</dcterms:created>
  <dcterms:modified xsi:type="dcterms:W3CDTF">2023-12-19T11:57:00Z</dcterms:modified>
</cp:coreProperties>
</file>