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44" w:rsidRPr="006A6A44" w:rsidRDefault="006A6A44" w:rsidP="00023C09">
      <w:pPr>
        <w:shd w:val="clear" w:color="auto" w:fill="FFFFFF"/>
        <w:spacing w:before="240" w:after="150" w:line="240" w:lineRule="auto"/>
        <w:jc w:val="center"/>
        <w:outlineLvl w:val="1"/>
        <w:rPr>
          <w:rFonts w:ascii="LatoBold" w:eastAsia="Times New Roman" w:hAnsi="LatoBold" w:cs="Times New Roman"/>
          <w:b/>
          <w:color w:val="222223"/>
          <w:sz w:val="30"/>
          <w:szCs w:val="30"/>
          <w:lang w:eastAsia="ru-RU"/>
        </w:rPr>
      </w:pPr>
      <w:r w:rsidRPr="006A6A44">
        <w:rPr>
          <w:rFonts w:ascii="LatoBold" w:eastAsia="Times New Roman" w:hAnsi="LatoBold" w:cs="Times New Roman"/>
          <w:b/>
          <w:color w:val="222223"/>
          <w:sz w:val="30"/>
          <w:szCs w:val="30"/>
          <w:lang w:eastAsia="ru-RU"/>
        </w:rPr>
        <w:t>В 2018 году в Тульской области будут завершены 5 инвестиционных проектов</w:t>
      </w:r>
    </w:p>
    <w:p w:rsidR="006A6A44" w:rsidRPr="006A6A44" w:rsidRDefault="006A6A44" w:rsidP="006A6A44">
      <w:pPr>
        <w:shd w:val="clear" w:color="auto" w:fill="FFFFFF"/>
        <w:spacing w:after="0" w:line="240" w:lineRule="auto"/>
        <w:jc w:val="center"/>
        <w:textAlignment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A6A44" w:rsidRPr="006A6A44" w:rsidRDefault="006A6A44" w:rsidP="00023C09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 июля на еженедельном оперативном совещании под председательством Губернатора Алексея </w:t>
      </w:r>
      <w:proofErr w:type="spell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Дюмина</w:t>
      </w:r>
      <w:proofErr w:type="spell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обсудили ход реализации в регионе инвестиционных соглашений.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отметить, что привлечение инвесторов в регион - одно из основных инвестиционных направлений Президента Российской Федерации. 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председателя правительства – министр экономического развития Тульской области Григорий Лаврухин доложил, что с 2016 по 2018 годы по итогам участия региона в Российском инвестиционном и Петербургском международном экономическом форумах было заключено 55 инвестиционных соглашений с общим объемом инвестиций более 290 </w:t>
      </w:r>
      <w:proofErr w:type="gram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млрд</w:t>
      </w:r>
      <w:proofErr w:type="gram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 Их реализация будет способствовать созданию около 9000 рабочих мест.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в 2016 году заключено 13 инвестиционных соглашений с общим объемом инвестиций более 90 </w:t>
      </w:r>
      <w:proofErr w:type="gram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млрд</w:t>
      </w:r>
      <w:proofErr w:type="gram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рублей, их реализация предусматривает создание более 3200 рабочих мест. В 2017 году – 15 инвестиционных соглашений (более 83 </w:t>
      </w:r>
      <w:proofErr w:type="gram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млрд</w:t>
      </w:r>
      <w:proofErr w:type="gram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рублей, более 2200 рабочих мест), в 2018 году - 27 инвестиционных соглашений (120 млрд рублей инвестиций, более 3700 рабочих мест).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 также напомнил, что Корпорация развития Тульской области осуществляет индивидуальное сопровождение инвестиционных проектов, внедрена в практику система мониторинга статуса проекта. Такой формат работы Корпорации обеспечивает административно-техническое сопровождение инвесторов проектной командой в режиме «одного окна». 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всем заключенным инвестиционным соглашениям правительство области и Корпорация развития разработали «дорожные карты». 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Григорий Лаврухин отметил, что с помощью регионального инвестиционного фонда, сформированного за счет бюджетных ассигнований Тульской области, в </w:t>
      </w:r>
      <w:proofErr w:type="spell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Воловском</w:t>
      </w:r>
      <w:proofErr w:type="spell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для инвестора создана инженерная инфраструктура для строительства комплекса по производству кормов. Это позволит привлечь более 5 </w:t>
      </w:r>
      <w:proofErr w:type="gram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млрд</w:t>
      </w:r>
      <w:proofErr w:type="gram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инвестиции в регион и создать 1300 рабочих мест.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уже завершено 7 проектов с общим объемом инвестиций более 11 </w:t>
      </w:r>
      <w:proofErr w:type="gram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млрд</w:t>
      </w:r>
      <w:proofErr w:type="gram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 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Министр также сообщил, что реализация проекта металлургического производств</w:t>
      </w:r>
      <w:proofErr w:type="gram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ООО</w:t>
      </w:r>
      <w:proofErr w:type="gram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Хромбур</w:t>
      </w:r>
      <w:proofErr w:type="spell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заморожена, но на предназначавшуюся для него площадку уже найдены два потенциальных инвестора, с ними ведутся переговоры.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2018 году планирует</w:t>
      </w:r>
      <w:bookmarkStart w:id="0" w:name="_GoBack"/>
      <w:bookmarkEnd w:id="0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завершить еще 5 проектов. В их числе строительство литейно-прокатного комплекс</w:t>
      </w:r>
      <w:proofErr w:type="gram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ООО</w:t>
      </w:r>
      <w:proofErr w:type="gram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Тулачермет</w:t>
      </w:r>
      <w:proofErr w:type="spell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-Сталь», новой линии по производству моющих средств ООО «</w:t>
      </w:r>
      <w:proofErr w:type="spell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Проктер</w:t>
      </w:r>
      <w:proofErr w:type="spell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энд </w:t>
      </w:r>
      <w:proofErr w:type="spell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Гэмбл</w:t>
      </w:r>
      <w:proofErr w:type="spell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а также станции разделения воздуха для производства жидкого и газообразного кислорода, азота, аргона ООО «</w:t>
      </w:r>
      <w:proofErr w:type="spell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Криогаз</w:t>
      </w:r>
      <w:proofErr w:type="spell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-Тула». Еще две компании введут в эксплуатацию первые очереди своих проектов. 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Алексей </w:t>
      </w:r>
      <w:proofErr w:type="spell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Дюмин</w:t>
      </w:r>
      <w:proofErr w:type="spell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подчеркнул, что в докладе были обозначены впечатляющие цифры задекларированных инвестиций и задал министру вопрос: когда тульская экономика реально ощутит приток инвестиций.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Григорий Лаврухин пояснил, что только за I квартал 2018 года по сравнению с аналогичным периодом предыдущего инвестиции приросли на 36%. Так, объем инвестиций в основной капитал, по крупным и средним организациям в этот отчетный период составил 21 </w:t>
      </w:r>
      <w:proofErr w:type="gram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млрд</w:t>
      </w:r>
      <w:proofErr w:type="gram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 За указанный период значительно увеличился объем инвестиций в обрабатывающие производства.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 также доложил о работе по привлечению инвесторов в моногорода Тульской области. </w:t>
      </w:r>
    </w:p>
    <w:p w:rsidR="006A6A44" w:rsidRPr="006A6A44" w:rsidRDefault="006A6A44" w:rsidP="00023C09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итог, Губернатор отметил, что каждый инвестор, который пришел в регион, должен знать, что здесь его ждет комфортная бизнес среда, есть люди, которые окажут помощь на всех этапах реализации проекта. </w:t>
      </w:r>
    </w:p>
    <w:p w:rsidR="006A6A44" w:rsidRPr="006A6A44" w:rsidRDefault="006A6A44" w:rsidP="00023C09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«Мы должны не просто дорожить инвесторами, которые приходят в наш регион, но и оправдывать оказанное нам доверие», - сказал Алексей </w:t>
      </w:r>
      <w:proofErr w:type="spellStart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Дюмин</w:t>
      </w:r>
      <w:proofErr w:type="spellEnd"/>
      <w:r w:rsidRPr="006A6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5B92" w:rsidRDefault="006D5B92"/>
    <w:sectPr w:rsidR="006D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DA"/>
    <w:rsid w:val="00023C09"/>
    <w:rsid w:val="006A6A44"/>
    <w:rsid w:val="006D5B92"/>
    <w:rsid w:val="00F5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965">
          <w:marLeft w:val="1063"/>
          <w:marRight w:val="1063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607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51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2018-07-25T07:23:00Z</dcterms:created>
  <dcterms:modified xsi:type="dcterms:W3CDTF">2018-07-25T08:52:00Z</dcterms:modified>
</cp:coreProperties>
</file>