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Pr="00E21C99" w:rsidRDefault="00E21C99" w:rsidP="00E21C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21C99">
        <w:rPr>
          <w:rFonts w:ascii="Times New Roman" w:hAnsi="Times New Roman" w:cs="Times New Roman"/>
          <w:b/>
          <w:sz w:val="28"/>
        </w:rPr>
        <w:t>Повышен возраст осужденных, которым могут назначить принудительные работы</w:t>
      </w:r>
    </w:p>
    <w:p w:rsidR="00E21C99" w:rsidRPr="00E21C99" w:rsidRDefault="00E21C99" w:rsidP="00E21C9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21C99" w:rsidRPr="00E21C99" w:rsidRDefault="00E21C99" w:rsidP="00E21C9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21C99">
        <w:rPr>
          <w:rFonts w:ascii="Times New Roman" w:hAnsi="Times New Roman" w:cs="Times New Roman"/>
          <w:sz w:val="28"/>
        </w:rPr>
        <w:t>Федеральным законом от 03.04.2023 № 111-ФЗ «О внесении изменения в статью 53.1 Уголовного кодекса Российской Федерации» подписан закон, которым положения Уголовного кодекса Российской Федерации приводятся в соответствие с изменениями пенсионного законодательства в части повышения пенсионного возраста.</w:t>
      </w:r>
    </w:p>
    <w:p w:rsidR="00E21C99" w:rsidRPr="00E21C99" w:rsidRDefault="00E21C99" w:rsidP="00E21C9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21C99">
        <w:rPr>
          <w:rFonts w:ascii="Times New Roman" w:hAnsi="Times New Roman" w:cs="Times New Roman"/>
          <w:sz w:val="28"/>
        </w:rPr>
        <w:t>Ранее принудительные работы не назначались женщинам, достигшим 55 лет, и мужчинам, достигшим 60 лет. Однако с 2019 года законодательством предусмотрено постепенное повышение возраста выхода на страховую пенсию по старости к 2023 г.: для мужчин - до 65 лет, для женщин - до 60 лет.</w:t>
      </w:r>
    </w:p>
    <w:p w:rsidR="00E21C99" w:rsidRDefault="00E21C99" w:rsidP="00E21C9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21C99">
        <w:rPr>
          <w:rFonts w:ascii="Times New Roman" w:hAnsi="Times New Roman" w:cs="Times New Roman"/>
          <w:sz w:val="28"/>
        </w:rPr>
        <w:t>В связи с этим возрастное ограничение, предусмотренное в УК РФ, при котором принудительные работы не назначаются, для женщин повышено с 55 до 60 лет, для мужчин - с 60 до 65 лет с учетом положений Закона о страховых пенсиях.</w:t>
      </w:r>
    </w:p>
    <w:p w:rsidR="00E21C99" w:rsidRPr="00E21C99" w:rsidRDefault="00E21C99" w:rsidP="00E21C9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BF36F9" w:rsidRPr="00E21C99" w:rsidRDefault="00BD5C63" w:rsidP="00E21C99">
      <w:pPr>
        <w:pStyle w:val="a3"/>
        <w:jc w:val="both"/>
        <w:rPr>
          <w:rFonts w:ascii="Times New Roman" w:hAnsi="Times New Roman" w:cs="Times New Roman"/>
          <w:sz w:val="28"/>
        </w:rPr>
      </w:pPr>
      <w:r w:rsidRPr="00E21C99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E21C99" w:rsidRDefault="00E21C99"/>
    <w:sectPr w:rsidR="00E2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98"/>
    <w:rsid w:val="00685898"/>
    <w:rsid w:val="00971BBB"/>
    <w:rsid w:val="00BD5C63"/>
    <w:rsid w:val="00E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3</cp:revision>
  <dcterms:created xsi:type="dcterms:W3CDTF">2023-05-21T19:07:00Z</dcterms:created>
  <dcterms:modified xsi:type="dcterms:W3CDTF">2023-05-21T19:22:00Z</dcterms:modified>
</cp:coreProperties>
</file>