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58" w:rsidRDefault="00C34958" w:rsidP="00C34958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</w:t>
      </w:r>
      <w:r w:rsidR="0069639B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Экспертное заключение</w:t>
      </w:r>
    </w:p>
    <w:p w:rsidR="00C34958" w:rsidRDefault="00C34958" w:rsidP="00C34958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C34958" w:rsidRDefault="00C34958" w:rsidP="00C34958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</w:t>
      </w:r>
      <w:r w:rsidR="000748AB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15.06.2022 №264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«Об утверждении муниципальной программы муниципального образования  Тепло-Огаревский район «Повышение правопорядка и общественной безопасности населения на 2022-2030годы»</w:t>
      </w:r>
    </w:p>
    <w:p w:rsidR="00C34958" w:rsidRDefault="00C34958" w:rsidP="00C34958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C34958" w:rsidRDefault="00C34958" w:rsidP="00C34958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C34958" w:rsidRDefault="00C34958" w:rsidP="00C34958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>еплое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</w:t>
      </w:r>
      <w:r w:rsidR="000748A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</w:t>
      </w:r>
      <w:r w:rsidR="00234D16">
        <w:rPr>
          <w:rFonts w:ascii="Times New Roman" w:eastAsia="Times New Roman" w:hAnsi="Times New Roman"/>
          <w:sz w:val="27"/>
          <w:szCs w:val="27"/>
          <w:lang w:eastAsia="ru-RU"/>
        </w:rPr>
        <w:t>14</w:t>
      </w:r>
      <w:bookmarkStart w:id="0" w:name="_GoBack"/>
      <w:bookmarkEnd w:id="0"/>
      <w:r w:rsidR="000748AB">
        <w:rPr>
          <w:rFonts w:ascii="Times New Roman" w:eastAsia="Times New Roman" w:hAnsi="Times New Roman"/>
          <w:sz w:val="27"/>
          <w:szCs w:val="27"/>
          <w:lang w:eastAsia="ru-RU"/>
        </w:rPr>
        <w:t>.03. 2023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C34958" w:rsidRDefault="00C34958" w:rsidP="00C3495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p w:rsidR="00C34958" w:rsidRDefault="00C34958" w:rsidP="00C34958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п.2.9 Плана работы контрольно-счетной палаты муниципального образования</w:t>
      </w:r>
      <w:r w:rsidR="000748AB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район  на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C34958" w:rsidRPr="00C34958" w:rsidRDefault="00C34958" w:rsidP="0069639B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Представленный на экспертизу </w:t>
      </w:r>
      <w:r w:rsidR="0069639B" w:rsidRPr="0069639B"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 </w:t>
      </w:r>
      <w:r w:rsidR="0069639B"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69639B" w:rsidRPr="0069639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9639B">
        <w:rPr>
          <w:rFonts w:ascii="Times New Roman" w:eastAsia="Times New Roman" w:hAnsi="Times New Roman"/>
          <w:sz w:val="28"/>
          <w:szCs w:val="24"/>
          <w:lang w:eastAsia="ru-RU"/>
        </w:rPr>
        <w:t xml:space="preserve">сектором по вопросам мобилизационной подготовки, ГО и ЧС администрации муниципального образования Тепло-Огаревский район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проект постановления  администрации муниципального образования Тепло-Огаревский район  </w:t>
      </w:r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15.06.2022 №264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муниципальной программы муниципального образования  Тепло-Огаревский район «Повышение правопорядка и общественной безопасности населения на 2022-2030годы», согласно пояснительной записке  разработан с целью</w:t>
      </w:r>
      <w:proofErr w:type="gram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приведения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  решений Собрания представителей муниципального образования Тепло-Огаревский район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22"/>
        </w:smartTagPr>
        <w:r w:rsidR="000748AB" w:rsidRPr="000748AB">
          <w:rPr>
            <w:rFonts w:ascii="Times New Roman" w:eastAsia="Times New Roman" w:hAnsi="Times New Roman"/>
            <w:sz w:val="28"/>
            <w:szCs w:val="27"/>
            <w:lang w:eastAsia="ru-RU"/>
          </w:rPr>
          <w:t>28.12.2022</w:t>
        </w:r>
      </w:smartTag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 №61-2 «О внесении изменений в решение Собрания представителей муниципального образования Тепло-Огаревский район  от </w:t>
      </w:r>
      <w:smartTag w:uri="urn:schemas-microsoft-com:office:smarttags" w:element="date">
        <w:smartTagPr>
          <w:attr w:name="ls" w:val="trans"/>
          <w:attr w:name="Month" w:val="12"/>
          <w:attr w:name="Day" w:val="24"/>
          <w:attr w:name="Year" w:val="2021"/>
        </w:smartTagPr>
        <w:r w:rsidR="000748AB" w:rsidRPr="000748AB">
          <w:rPr>
            <w:rFonts w:ascii="Times New Roman" w:eastAsia="Times New Roman" w:hAnsi="Times New Roman"/>
            <w:sz w:val="28"/>
            <w:szCs w:val="27"/>
            <w:lang w:eastAsia="ru-RU"/>
          </w:rPr>
          <w:t>24.12.2021</w:t>
        </w:r>
      </w:smartTag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 №47-1 «О бюджете муниципального образования Тепло-Огаревский район на 2022год  и на плановый период 2023 и 2024годов»;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22"/>
        </w:smartTagPr>
        <w:r w:rsidR="000748AB" w:rsidRPr="000748AB">
          <w:rPr>
            <w:rFonts w:ascii="Times New Roman" w:eastAsia="Times New Roman" w:hAnsi="Times New Roman"/>
            <w:sz w:val="28"/>
            <w:szCs w:val="27"/>
            <w:lang w:eastAsia="ru-RU"/>
          </w:rPr>
          <w:t>28.12.2022</w:t>
        </w:r>
      </w:smartTag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 №61-1 «О бюджете муниципального образования Тепло-Огаревский район на 2023год  и на плановый период 2024 и 2025годов»; от </w:t>
      </w:r>
      <w:smartTag w:uri="urn:schemas-microsoft-com:office:smarttags" w:element="date">
        <w:smartTagPr>
          <w:attr w:name="ls" w:val="trans"/>
          <w:attr w:name="Month" w:val="01"/>
          <w:attr w:name="Day" w:val="31"/>
          <w:attr w:name="Year" w:val="2023"/>
        </w:smartTagPr>
        <w:r w:rsidR="000748AB" w:rsidRPr="000748AB">
          <w:rPr>
            <w:rFonts w:ascii="Times New Roman" w:eastAsia="Times New Roman" w:hAnsi="Times New Roman"/>
            <w:sz w:val="28"/>
            <w:szCs w:val="27"/>
            <w:lang w:eastAsia="ru-RU"/>
          </w:rPr>
          <w:t>31.01.2023</w:t>
        </w:r>
      </w:smartTag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 №62-1 «О внесении изменений в решение Собрания представителей муниципального образования Тепло-Огаревский район 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22"/>
        </w:smartTagPr>
        <w:r w:rsidR="000748AB" w:rsidRPr="000748AB">
          <w:rPr>
            <w:rFonts w:ascii="Times New Roman" w:eastAsia="Times New Roman" w:hAnsi="Times New Roman"/>
            <w:sz w:val="28"/>
            <w:szCs w:val="27"/>
            <w:lang w:eastAsia="ru-RU"/>
          </w:rPr>
          <w:t>28.12.2022</w:t>
        </w:r>
      </w:smartTag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 №61-1 «О бюджете муниципального образования Тепло-Огаревский район на 2023год  и на плановый период 2024 и 2025годов».              </w:t>
      </w:r>
    </w:p>
    <w:p w:rsidR="00C34958" w:rsidRDefault="00C34958" w:rsidP="00C34958">
      <w:pPr>
        <w:spacing w:after="0" w:line="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C34958" w:rsidRDefault="00C34958" w:rsidP="00C34958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Экспертиза проекта постановления  администрации муниципального образования Тепло-Огаревский район</w:t>
      </w:r>
      <w:r w:rsidR="000748AB" w:rsidRPr="000748AB">
        <w:t xml:space="preserve"> </w:t>
      </w:r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 «О внесении изменений в </w:t>
      </w:r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постановление администрации муниципального образования Тепло-Огаревский район от 15.06.2022 №264 «Об утверждении муниципальной программы муниципального образования  Тепло-Огаревский район «Повышение правопорядка и общественной безопасности населения на 2022-2030годы»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»</w:t>
      </w:r>
      <w:r w:rsidR="0069639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(далее-Проект муниципальной программы)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</w:t>
      </w:r>
      <w:r w:rsidR="0069639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Тепло-Огаревский район 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0748AB" w:rsidRPr="000748AB" w:rsidRDefault="00C34958" w:rsidP="000748A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C34958">
        <w:rPr>
          <w:rFonts w:ascii="Times New Roman" w:eastAsia="Times New Roman" w:hAnsi="Times New Roman"/>
          <w:sz w:val="28"/>
          <w:szCs w:val="27"/>
          <w:lang w:eastAsia="ru-RU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Pr="00C34958">
        <w:rPr>
          <w:rFonts w:ascii="Times New Roman" w:eastAsia="Times New Roman" w:hAnsi="Times New Roman"/>
          <w:sz w:val="28"/>
          <w:szCs w:val="24"/>
          <w:lang w:eastAsia="ru-RU"/>
        </w:rPr>
        <w:t xml:space="preserve"> Федерации (далее- БК РФ);</w:t>
      </w:r>
      <w:r w:rsidRPr="00C3495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 (далее- решение о бюджете МО Тепло-Огаревский район от 28.12.2022 №61-2); от 28.12.2022 №61-1 «О бюджете муниципального образования Тепло-Огаревский район на 2023год  и на плановый период 2024 и 2025годов» (далее- решение о бюджете МО Тепло-Огаревский район от 28.12.2022 №61-1);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 решение о бюджете МО Тепло-Огаревский район от 31.01.2023 №62-1)  в связи с чем, КСП МО Тепло-Огаревский район отмечает:</w:t>
      </w:r>
    </w:p>
    <w:p w:rsidR="0069639B" w:rsidRPr="0069639B" w:rsidRDefault="00C34958" w:rsidP="0069639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Муниципальная  программа муниципального образования Тепло-Огаревский район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«Повышение правопорядка и общественной безопасности населения на 2022-2030годы»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(далее- Программа)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разработана  сектором по вопросам мобилизационной подготовки, ГО и ЧС администрации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муниципального образования Тепло-Огаревский район</w:t>
      </w:r>
      <w:r w:rsidR="0069639B" w:rsidRPr="0069639B">
        <w:rPr>
          <w:rFonts w:ascii="Times New Roman" w:eastAsia="Times New Roman" w:hAnsi="Times New Roman"/>
          <w:sz w:val="28"/>
          <w:szCs w:val="24"/>
          <w:lang w:eastAsia="ru-RU"/>
        </w:rPr>
        <w:t xml:space="preserve"> в сроки, установленные  п.3 </w:t>
      </w:r>
      <w:r w:rsidR="0069639B" w:rsidRPr="0069639B">
        <w:rPr>
          <w:rFonts w:ascii="Times New Roman" w:eastAsia="Times New Roman" w:hAnsi="Times New Roman"/>
          <w:sz w:val="28"/>
          <w:szCs w:val="27"/>
          <w:lang w:eastAsia="ru-RU"/>
        </w:rPr>
        <w:t>Порядка  разработки, реализации и оценки эффективности муниципальных про</w:t>
      </w:r>
      <w:r w:rsidR="000748AB">
        <w:rPr>
          <w:rFonts w:ascii="Times New Roman" w:eastAsia="Times New Roman" w:hAnsi="Times New Roman"/>
          <w:sz w:val="28"/>
          <w:szCs w:val="27"/>
          <w:lang w:eastAsia="ru-RU"/>
        </w:rPr>
        <w:t>грамм МО</w:t>
      </w:r>
      <w:r w:rsidR="0069639B" w:rsidRPr="0069639B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район»</w:t>
      </w:r>
      <w:r w:rsidR="000748AB">
        <w:rPr>
          <w:rFonts w:ascii="Times New Roman" w:eastAsia="Times New Roman" w:hAnsi="Times New Roman"/>
          <w:sz w:val="28"/>
          <w:szCs w:val="27"/>
          <w:lang w:eastAsia="ru-RU"/>
        </w:rPr>
        <w:t>, принята постановлением администрации муниципального образования Тепло-Огаревский район</w:t>
      </w:r>
      <w:r w:rsidR="000748AB" w:rsidRPr="000748AB">
        <w:t xml:space="preserve"> </w:t>
      </w:r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>от 15.06.2022 №264 «Об утверждении муниципальной программы муниципального образования  Тепло-Огаревский район «Повышение правопорядка и общественной безопасности населения на 2022-2030годы»» (далее-</w:t>
      </w:r>
      <w:r w:rsid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 действующая редакция) </w:t>
      </w:r>
      <w:r w:rsidR="0069639B" w:rsidRPr="0069639B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D10FBE" w:rsidRDefault="00C34958" w:rsidP="000748AB">
      <w:pPr>
        <w:tabs>
          <w:tab w:val="left" w:pos="720"/>
        </w:tabs>
        <w:spacing w:after="0" w:line="240" w:lineRule="atLeast"/>
        <w:ind w:left="-170" w:right="-57" w:firstLine="44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</w:t>
      </w:r>
    </w:p>
    <w:p w:rsidR="0073427D" w:rsidRPr="0073427D" w:rsidRDefault="0073427D" w:rsidP="0073427D">
      <w:pPr>
        <w:tabs>
          <w:tab w:val="left" w:pos="720"/>
        </w:tabs>
        <w:spacing w:line="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</w:t>
      </w:r>
      <w:r w:rsidR="00C34958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Pr="0073427D">
        <w:rPr>
          <w:rFonts w:ascii="Times New Roman" w:eastAsia="Times New Roman" w:hAnsi="Times New Roman"/>
          <w:sz w:val="28"/>
          <w:szCs w:val="27"/>
          <w:lang w:eastAsia="ru-RU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73427D" w:rsidRPr="0073427D" w:rsidRDefault="0073427D" w:rsidP="0073427D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73427D">
        <w:rPr>
          <w:rFonts w:ascii="Times New Roman" w:eastAsia="Times New Roman" w:hAnsi="Times New Roman"/>
          <w:sz w:val="28"/>
          <w:szCs w:val="27"/>
          <w:lang w:eastAsia="ru-RU"/>
        </w:rPr>
        <w:t>-Программа реализуется в один э</w:t>
      </w:r>
      <w:r w:rsidR="000A3A23">
        <w:rPr>
          <w:rFonts w:ascii="Times New Roman" w:eastAsia="Times New Roman" w:hAnsi="Times New Roman"/>
          <w:sz w:val="28"/>
          <w:szCs w:val="27"/>
          <w:lang w:eastAsia="ru-RU"/>
        </w:rPr>
        <w:t>тап, срок ее реализации сохран</w:t>
      </w:r>
      <w:r w:rsidRPr="0073427D">
        <w:rPr>
          <w:rFonts w:ascii="Times New Roman" w:eastAsia="Times New Roman" w:hAnsi="Times New Roman"/>
          <w:sz w:val="28"/>
          <w:szCs w:val="27"/>
          <w:lang w:eastAsia="ru-RU"/>
        </w:rPr>
        <w:t>ен с 2022-2030годы, что  не противоречит  нормам ст.179 БК РФ  и п 1.7 Порядка разработки, реализации и оценки эффективности муниципальных программ МО Тепло-Огаревский район;</w:t>
      </w:r>
    </w:p>
    <w:p w:rsidR="0073427D" w:rsidRPr="0073427D" w:rsidRDefault="0073427D" w:rsidP="0073427D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73427D" w:rsidRPr="0073427D" w:rsidRDefault="0073427D" w:rsidP="0073427D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73427D">
        <w:rPr>
          <w:rFonts w:ascii="Times New Roman" w:eastAsia="Times New Roman" w:hAnsi="Times New Roman"/>
          <w:sz w:val="28"/>
          <w:szCs w:val="27"/>
          <w:lang w:eastAsia="ru-RU"/>
        </w:rPr>
        <w:t xml:space="preserve">-общий объем финансирования на ее реализацию определен в сумме </w:t>
      </w:r>
      <w:r w:rsidR="000748AB">
        <w:rPr>
          <w:rFonts w:ascii="Times New Roman" w:eastAsia="Times New Roman" w:hAnsi="Times New Roman"/>
          <w:sz w:val="28"/>
          <w:szCs w:val="27"/>
          <w:lang w:eastAsia="ru-RU"/>
        </w:rPr>
        <w:t>4069,8тыс.рублей,  с ростом к действующей редакции в сумме 445,8</w:t>
      </w:r>
      <w:r w:rsidRPr="0073427D">
        <w:rPr>
          <w:rFonts w:ascii="Times New Roman" w:eastAsia="Times New Roman" w:hAnsi="Times New Roman"/>
          <w:sz w:val="28"/>
          <w:szCs w:val="27"/>
          <w:lang w:eastAsia="ru-RU"/>
        </w:rPr>
        <w:t>тыс.рублей;</w:t>
      </w:r>
    </w:p>
    <w:p w:rsidR="0073427D" w:rsidRPr="0073427D" w:rsidRDefault="0073427D" w:rsidP="0073427D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73427D" w:rsidRPr="0073427D" w:rsidRDefault="0073427D" w:rsidP="0073427D">
      <w:pPr>
        <w:tabs>
          <w:tab w:val="left" w:pos="720"/>
        </w:tabs>
        <w:spacing w:line="240" w:lineRule="atLeast"/>
        <w:ind w:left="-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427D">
        <w:rPr>
          <w:rFonts w:ascii="Times New Roman" w:eastAsia="Times New Roman" w:hAnsi="Times New Roman"/>
          <w:sz w:val="28"/>
          <w:szCs w:val="27"/>
          <w:lang w:eastAsia="ru-RU"/>
        </w:rPr>
        <w:t xml:space="preserve">-финансирование  планируется осуществлять за счет средств  бюджета муниципального образования Тепло-Огаревский район в </w:t>
      </w:r>
      <w:r w:rsidR="000748AB">
        <w:rPr>
          <w:rFonts w:ascii="Times New Roman" w:eastAsia="Times New Roman" w:hAnsi="Times New Roman"/>
          <w:sz w:val="28"/>
          <w:szCs w:val="27"/>
          <w:lang w:eastAsia="ru-RU"/>
        </w:rPr>
        <w:t>той же сумме 4069,8</w:t>
      </w:r>
      <w:r w:rsidRPr="0073427D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тыс.рублей. </w:t>
      </w:r>
    </w:p>
    <w:p w:rsidR="0073427D" w:rsidRDefault="0073427D" w:rsidP="0073427D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73427D">
        <w:rPr>
          <w:rFonts w:ascii="Times New Roman" w:eastAsia="Times New Roman" w:hAnsi="Times New Roman"/>
          <w:sz w:val="28"/>
          <w:szCs w:val="27"/>
          <w:lang w:eastAsia="ru-RU"/>
        </w:rPr>
        <w:t>-Программа  реализуется посредством реализации комплекса процессных мероприятий, включая:</w:t>
      </w:r>
    </w:p>
    <w:p w:rsidR="006214F4" w:rsidRPr="0073427D" w:rsidRDefault="006214F4" w:rsidP="0073427D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C34958" w:rsidRDefault="006214F4" w:rsidP="00C34958">
      <w:pPr>
        <w:tabs>
          <w:tab w:val="left" w:pos="720"/>
          <w:tab w:val="left" w:pos="90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-п</w:t>
      </w:r>
      <w:r w:rsidR="0073427D">
        <w:rPr>
          <w:rFonts w:ascii="Times New Roman" w:eastAsia="Times New Roman" w:hAnsi="Times New Roman"/>
          <w:sz w:val="28"/>
          <w:szCs w:val="27"/>
          <w:lang w:eastAsia="ru-RU"/>
        </w:rPr>
        <w:t>рофилактику</w:t>
      </w:r>
      <w:r w:rsidR="00C34958">
        <w:rPr>
          <w:rFonts w:ascii="Times New Roman" w:eastAsia="Times New Roman" w:hAnsi="Times New Roman"/>
          <w:sz w:val="28"/>
          <w:szCs w:val="27"/>
          <w:lang w:eastAsia="ru-RU"/>
        </w:rPr>
        <w:t xml:space="preserve"> правонарушений терроризма и экстрем</w:t>
      </w:r>
      <w:r w:rsidR="0073427D">
        <w:rPr>
          <w:rFonts w:ascii="Times New Roman" w:eastAsia="Times New Roman" w:hAnsi="Times New Roman"/>
          <w:sz w:val="28"/>
          <w:szCs w:val="27"/>
          <w:lang w:eastAsia="ru-RU"/>
        </w:rPr>
        <w:t>изма</w:t>
      </w:r>
      <w:r w:rsid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 с объемом финансирования 3989,8</w:t>
      </w:r>
      <w:r w:rsidR="00C34958">
        <w:rPr>
          <w:rFonts w:ascii="Times New Roman" w:eastAsia="Times New Roman" w:hAnsi="Times New Roman"/>
          <w:sz w:val="28"/>
          <w:szCs w:val="27"/>
          <w:lang w:eastAsia="ru-RU"/>
        </w:rPr>
        <w:t>т</w:t>
      </w:r>
      <w:r w:rsidR="0073427D">
        <w:rPr>
          <w:rFonts w:ascii="Times New Roman" w:eastAsia="Times New Roman" w:hAnsi="Times New Roman"/>
          <w:sz w:val="28"/>
          <w:szCs w:val="27"/>
          <w:lang w:eastAsia="ru-RU"/>
        </w:rPr>
        <w:t>ыс.рублей</w:t>
      </w:r>
      <w:r w:rsidR="00C34958">
        <w:rPr>
          <w:rFonts w:ascii="Times New Roman" w:eastAsia="Times New Roman" w:hAnsi="Times New Roman"/>
          <w:sz w:val="28"/>
          <w:szCs w:val="27"/>
          <w:lang w:eastAsia="ru-RU"/>
        </w:rPr>
        <w:t>;</w:t>
      </w:r>
    </w:p>
    <w:p w:rsidR="00C34958" w:rsidRDefault="006214F4" w:rsidP="00C34958">
      <w:pPr>
        <w:tabs>
          <w:tab w:val="left" w:pos="720"/>
          <w:tab w:val="left" w:pos="90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</w:t>
      </w:r>
      <w:r w:rsidR="0073427D"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с</w:t>
      </w:r>
      <w:r w:rsidR="00C34958">
        <w:rPr>
          <w:rFonts w:ascii="Times New Roman" w:eastAsia="Times New Roman" w:hAnsi="Times New Roman"/>
          <w:sz w:val="28"/>
          <w:szCs w:val="27"/>
          <w:lang w:eastAsia="ru-RU"/>
        </w:rPr>
        <w:t>нижение рисков и смягчение последствий чрезвычайных ситуаций прир</w:t>
      </w:r>
      <w:r w:rsidR="0073427D">
        <w:rPr>
          <w:rFonts w:ascii="Times New Roman" w:eastAsia="Times New Roman" w:hAnsi="Times New Roman"/>
          <w:sz w:val="28"/>
          <w:szCs w:val="27"/>
          <w:lang w:eastAsia="ru-RU"/>
        </w:rPr>
        <w:t>одного и техногенного хара</w:t>
      </w:r>
      <w:r w:rsidR="000748AB">
        <w:rPr>
          <w:rFonts w:ascii="Times New Roman" w:eastAsia="Times New Roman" w:hAnsi="Times New Roman"/>
          <w:sz w:val="28"/>
          <w:szCs w:val="27"/>
          <w:lang w:eastAsia="ru-RU"/>
        </w:rPr>
        <w:t>ктера с объемом финансирования 8</w:t>
      </w:r>
      <w:r w:rsidR="0073427D">
        <w:rPr>
          <w:rFonts w:ascii="Times New Roman" w:eastAsia="Times New Roman" w:hAnsi="Times New Roman"/>
          <w:sz w:val="28"/>
          <w:szCs w:val="27"/>
          <w:lang w:eastAsia="ru-RU"/>
        </w:rPr>
        <w:t>0</w:t>
      </w:r>
      <w:r w:rsidR="00C34958">
        <w:rPr>
          <w:rFonts w:ascii="Times New Roman" w:eastAsia="Times New Roman" w:hAnsi="Times New Roman"/>
          <w:sz w:val="28"/>
          <w:szCs w:val="27"/>
          <w:lang w:eastAsia="ru-RU"/>
        </w:rPr>
        <w:t>,0т</w:t>
      </w:r>
      <w:r w:rsidR="0073427D">
        <w:rPr>
          <w:rFonts w:ascii="Times New Roman" w:eastAsia="Times New Roman" w:hAnsi="Times New Roman"/>
          <w:sz w:val="28"/>
          <w:szCs w:val="27"/>
          <w:lang w:eastAsia="ru-RU"/>
        </w:rPr>
        <w:t>ыс.рублей</w:t>
      </w:r>
      <w:r w:rsidR="00A71C21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A71C21" w:rsidRPr="00A71C21" w:rsidRDefault="00C34958" w:rsidP="00A71C21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="00A71C21" w:rsidRPr="00A71C21">
        <w:rPr>
          <w:rFonts w:ascii="Times New Roman" w:eastAsia="Times New Roman" w:hAnsi="Times New Roman"/>
          <w:sz w:val="28"/>
          <w:szCs w:val="24"/>
          <w:lang w:eastAsia="ru-RU"/>
        </w:rPr>
        <w:t>1.Анализ изменений, вносимых Проектом муниципальной программы:</w:t>
      </w:r>
    </w:p>
    <w:p w:rsidR="000748AB" w:rsidRPr="000748AB" w:rsidRDefault="00A71C21" w:rsidP="000748A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A71C21"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 w:rsidRPr="00A71C21"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 Программы </w:t>
      </w:r>
      <w:r w:rsidR="000748AB">
        <w:rPr>
          <w:rFonts w:ascii="Times New Roman" w:eastAsia="Times New Roman" w:hAnsi="Times New Roman"/>
          <w:sz w:val="28"/>
          <w:szCs w:val="27"/>
          <w:lang w:eastAsia="ru-RU"/>
        </w:rPr>
        <w:t>о</w:t>
      </w:r>
      <w:r w:rsidRPr="00A71C21">
        <w:rPr>
          <w:rFonts w:ascii="Times New Roman" w:eastAsia="Times New Roman" w:hAnsi="Times New Roman"/>
          <w:sz w:val="28"/>
          <w:szCs w:val="27"/>
          <w:lang w:eastAsia="ru-RU"/>
        </w:rPr>
        <w:t>бъемы финансирования программных мероприятий  Программы привести в соответствии с программной частью бюджета  муниципального образования Тепло-Огар</w:t>
      </w:r>
      <w:r w:rsidR="000748AB">
        <w:rPr>
          <w:rFonts w:ascii="Times New Roman" w:eastAsia="Times New Roman" w:hAnsi="Times New Roman"/>
          <w:sz w:val="28"/>
          <w:szCs w:val="27"/>
          <w:lang w:eastAsia="ru-RU"/>
        </w:rPr>
        <w:t>евский район, в редакции решений</w:t>
      </w:r>
      <w:r w:rsidRPr="00A71C21">
        <w:rPr>
          <w:rFonts w:ascii="Times New Roman" w:eastAsia="Times New Roman" w:hAnsi="Times New Roman"/>
          <w:sz w:val="28"/>
          <w:szCs w:val="27"/>
          <w:lang w:eastAsia="ru-RU"/>
        </w:rPr>
        <w:t xml:space="preserve">   о бюджете  муниципального образования  Тепло-Огаревский район  </w:t>
      </w:r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>от 28.12.2022 №61-2 и от 31.01.2023 №62-1.</w:t>
      </w:r>
    </w:p>
    <w:p w:rsidR="000748AB" w:rsidRPr="000748AB" w:rsidRDefault="000748AB" w:rsidP="000748A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2022год» </w:t>
      </w:r>
      <w:r w:rsidRPr="000748AB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к решению  о бюджете МО Тепло-Огаревский район  от 28.12.2022 №61-2; №4 «Ведомственная структура расходов бюджета муниципального образования    Тепло-Огаревский район на 2023год» и №5 «Ведомственная структура расходов бюджета муниципального образования  Тепло-Огаревский района на 2024-2025годы» к решению  о бюджете МО Тепло-Огаревский район  от 31.01.2023 №62-1, </w:t>
      </w:r>
      <w:r w:rsidRPr="000A3A23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отклонений не выявлено.</w:t>
      </w:r>
    </w:p>
    <w:p w:rsidR="000748AB" w:rsidRPr="000748AB" w:rsidRDefault="000748AB" w:rsidP="000748A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748AB" w:rsidRPr="000748AB" w:rsidRDefault="000748AB" w:rsidP="000748A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0748AB">
        <w:rPr>
          <w:rFonts w:ascii="Times New Roman" w:eastAsia="Times New Roman" w:hAnsi="Times New Roman"/>
          <w:sz w:val="28"/>
          <w:szCs w:val="27"/>
          <w:lang w:eastAsia="ru-RU"/>
        </w:rPr>
        <w:t>1.2. Принятие Программы в новой редакции обусловлено:</w:t>
      </w:r>
    </w:p>
    <w:p w:rsidR="000748AB" w:rsidRPr="000748AB" w:rsidRDefault="000748AB" w:rsidP="000748A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748AB" w:rsidRPr="000748AB" w:rsidRDefault="000748AB" w:rsidP="000748A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0748AB">
        <w:rPr>
          <w:rFonts w:ascii="Times New Roman" w:eastAsia="Times New Roman" w:hAnsi="Times New Roman"/>
          <w:sz w:val="28"/>
          <w:szCs w:val="27"/>
          <w:lang w:eastAsia="ru-RU"/>
        </w:rPr>
        <w:t>-приведением объемов финансирования программных мероприятий  Программы в соответствие с решениями о бюджете МО Тепло-Огаревский район от 28.12.2022 №61-2 и от 31.01.2023 №62-1.</w:t>
      </w:r>
    </w:p>
    <w:p w:rsidR="000748AB" w:rsidRPr="000748AB" w:rsidRDefault="000748AB" w:rsidP="000748A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C34958" w:rsidRDefault="000748AB" w:rsidP="000748A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«П</w:t>
      </w:r>
      <w:r w:rsidR="00A71C21">
        <w:rPr>
          <w:rFonts w:ascii="Times New Roman" w:eastAsia="Times New Roman" w:hAnsi="Times New Roman"/>
          <w:sz w:val="28"/>
          <w:szCs w:val="27"/>
          <w:lang w:eastAsia="ru-RU"/>
        </w:rPr>
        <w:t>овышение правопорядка и общественной безопасности населения на 2022-2030годы»,</w:t>
      </w:r>
      <w:r w:rsidR="00A71C21" w:rsidRPr="00A71C21">
        <w:rPr>
          <w:rFonts w:ascii="Times New Roman" w:eastAsia="Times New Roman" w:hAnsi="Times New Roman"/>
          <w:sz w:val="28"/>
          <w:szCs w:val="27"/>
          <w:lang w:eastAsia="ru-RU"/>
        </w:rPr>
        <w:t xml:space="preserve"> определенные  на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2022 год в сумме 396,0тыс.рублей, на </w:t>
      </w:r>
      <w:r w:rsidR="00A71C21" w:rsidRPr="00A71C21">
        <w:rPr>
          <w:rFonts w:ascii="Times New Roman" w:eastAsia="Times New Roman" w:hAnsi="Times New Roman"/>
          <w:sz w:val="28"/>
          <w:szCs w:val="27"/>
          <w:lang w:eastAsia="ru-RU"/>
        </w:rPr>
        <w:t xml:space="preserve"> текущий ф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инансовый год в сумме 814,6</w:t>
      </w:r>
      <w:r w:rsidR="00A71C21" w:rsidRPr="00A71C21">
        <w:rPr>
          <w:rFonts w:ascii="Times New Roman" w:eastAsia="Times New Roman" w:hAnsi="Times New Roman"/>
          <w:sz w:val="28"/>
          <w:szCs w:val="27"/>
          <w:lang w:eastAsia="ru-RU"/>
        </w:rPr>
        <w:t>тыс.рублей</w:t>
      </w:r>
      <w:r w:rsidR="00A71C21">
        <w:rPr>
          <w:rFonts w:ascii="Times New Roman" w:eastAsia="Times New Roman" w:hAnsi="Times New Roman"/>
          <w:sz w:val="28"/>
          <w:szCs w:val="27"/>
          <w:lang w:eastAsia="ru-RU"/>
        </w:rPr>
        <w:t xml:space="preserve"> и на п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лановый период  в сумме по 414,6</w:t>
      </w:r>
      <w:r w:rsidR="00A71C21" w:rsidRPr="00A71C21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</w:t>
      </w:r>
      <w:r w:rsidR="004E7A08">
        <w:rPr>
          <w:rFonts w:ascii="Times New Roman" w:eastAsia="Times New Roman" w:hAnsi="Times New Roman"/>
          <w:sz w:val="28"/>
          <w:szCs w:val="27"/>
          <w:lang w:eastAsia="ru-RU"/>
        </w:rPr>
        <w:t xml:space="preserve">ежегодно </w:t>
      </w:r>
      <w:r w:rsidR="00A71C21" w:rsidRPr="00A71C21">
        <w:rPr>
          <w:rFonts w:ascii="Times New Roman" w:eastAsia="Times New Roman" w:hAnsi="Times New Roman"/>
          <w:sz w:val="28"/>
          <w:szCs w:val="27"/>
          <w:lang w:eastAsia="ru-RU"/>
        </w:rPr>
        <w:t>соответствуют объемам ассигнований,  отраженным в программной части бюджета муниципального образования Тепло-Огаревский район, в редакции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решений</w:t>
      </w:r>
      <w:r w:rsidR="00A71C21" w:rsidRPr="00A71C21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образования Тепло-Огаревский район </w:t>
      </w:r>
      <w:r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B70545">
        <w:rPr>
          <w:rFonts w:ascii="Times New Roman" w:eastAsia="Times New Roman" w:hAnsi="Times New Roman"/>
          <w:sz w:val="28"/>
          <w:szCs w:val="27"/>
          <w:lang w:eastAsia="ru-RU"/>
        </w:rPr>
        <w:t xml:space="preserve">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  в связи с чем, рекомендует данный проект постановления администрации муниципального образования Тепло-Огаревский район </w:t>
      </w:r>
      <w:r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««О внесении изменений</w:t>
      </w:r>
      <w:r w:rsidRPr="00B70545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в постановление администрации муниципального образования Тепло-Огаревский район от</w:t>
      </w:r>
      <w:r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15.06.2022 №264</w:t>
      </w:r>
      <w:r w:rsidR="00A71C21" w:rsidRPr="00A71C2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71C21" w:rsidRPr="00A71C21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 Тепло-Огаревский </w:t>
      </w:r>
      <w:r w:rsidR="00A71C21" w:rsidRPr="004E7A08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район</w:t>
      </w:r>
      <w:r w:rsidR="00C34958" w:rsidRPr="004E7A08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4E7A08" w:rsidRPr="004E7A08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«Повышение правопорядка и общественной безопасности населения на 2022-2030годы»,</w:t>
      </w:r>
      <w:r w:rsidR="004E7A08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C34958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C34958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4E7A08">
        <w:rPr>
          <w:rFonts w:ascii="Times New Roman" w:eastAsia="Times New Roman" w:hAnsi="Times New Roman" w:cs="Arial"/>
          <w:sz w:val="28"/>
          <w:szCs w:val="28"/>
          <w:lang w:eastAsia="ru-RU"/>
        </w:rPr>
        <w:t>утверждению</w:t>
      </w:r>
      <w:r w:rsidR="00C34958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C34958" w:rsidRDefault="00C34958" w:rsidP="00C34958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C34958" w:rsidRDefault="00C34958" w:rsidP="00C34958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4E7A08" w:rsidRDefault="00C34958" w:rsidP="004E7A08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561256" w:rsidRPr="004E7A08" w:rsidRDefault="00C34958" w:rsidP="004E7A08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КСП МО Тепло-Огаревский район                  </w:t>
      </w:r>
      <w:r w:rsidR="004E7A08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</w:t>
      </w:r>
      <w:proofErr w:type="spellStart"/>
      <w:r w:rsidR="004E7A08">
        <w:rPr>
          <w:rFonts w:ascii="Times New Roman" w:eastAsia="Times New Roman" w:hAnsi="Times New Roman"/>
          <w:b/>
          <w:sz w:val="28"/>
          <w:szCs w:val="27"/>
          <w:lang w:eastAsia="ru-RU"/>
        </w:rPr>
        <w:t>М.Д.Гришина</w:t>
      </w:r>
      <w:proofErr w:type="spellEnd"/>
    </w:p>
    <w:sectPr w:rsidR="00561256" w:rsidRPr="004E7A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8F" w:rsidRDefault="00D0058F" w:rsidP="00AE31D1">
      <w:pPr>
        <w:spacing w:after="0" w:line="240" w:lineRule="auto"/>
      </w:pPr>
      <w:r>
        <w:separator/>
      </w:r>
    </w:p>
  </w:endnote>
  <w:endnote w:type="continuationSeparator" w:id="0">
    <w:p w:rsidR="00D0058F" w:rsidRDefault="00D0058F" w:rsidP="00AE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915379"/>
      <w:docPartObj>
        <w:docPartGallery w:val="Page Numbers (Bottom of Page)"/>
        <w:docPartUnique/>
      </w:docPartObj>
    </w:sdtPr>
    <w:sdtEndPr/>
    <w:sdtContent>
      <w:p w:rsidR="00AE31D1" w:rsidRDefault="00AE31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D16">
          <w:rPr>
            <w:noProof/>
          </w:rPr>
          <w:t>1</w:t>
        </w:r>
        <w:r>
          <w:fldChar w:fldCharType="end"/>
        </w:r>
      </w:p>
    </w:sdtContent>
  </w:sdt>
  <w:p w:rsidR="00AE31D1" w:rsidRDefault="00AE31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8F" w:rsidRDefault="00D0058F" w:rsidP="00AE31D1">
      <w:pPr>
        <w:spacing w:after="0" w:line="240" w:lineRule="auto"/>
      </w:pPr>
      <w:r>
        <w:separator/>
      </w:r>
    </w:p>
  </w:footnote>
  <w:footnote w:type="continuationSeparator" w:id="0">
    <w:p w:rsidR="00D0058F" w:rsidRDefault="00D0058F" w:rsidP="00AE3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C"/>
    <w:rsid w:val="000748AB"/>
    <w:rsid w:val="000A3A23"/>
    <w:rsid w:val="00234D16"/>
    <w:rsid w:val="00452E5B"/>
    <w:rsid w:val="004A4684"/>
    <w:rsid w:val="004E7A08"/>
    <w:rsid w:val="00554F8C"/>
    <w:rsid w:val="00561256"/>
    <w:rsid w:val="00593CF4"/>
    <w:rsid w:val="006214F4"/>
    <w:rsid w:val="0069639B"/>
    <w:rsid w:val="0073427D"/>
    <w:rsid w:val="00A45EC7"/>
    <w:rsid w:val="00A71C21"/>
    <w:rsid w:val="00AD5175"/>
    <w:rsid w:val="00AE31D1"/>
    <w:rsid w:val="00C0634A"/>
    <w:rsid w:val="00C34958"/>
    <w:rsid w:val="00C8285F"/>
    <w:rsid w:val="00D0058F"/>
    <w:rsid w:val="00D10FBE"/>
    <w:rsid w:val="00D232E9"/>
    <w:rsid w:val="00D64330"/>
    <w:rsid w:val="00FA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31D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E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31D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3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D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31D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E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31D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3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D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102E-A321-4C8C-B874-854ECBD9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2023-03-14T07:14:00Z</cp:lastPrinted>
  <dcterms:created xsi:type="dcterms:W3CDTF">2022-05-18T09:17:00Z</dcterms:created>
  <dcterms:modified xsi:type="dcterms:W3CDTF">2023-03-14T07:14:00Z</dcterms:modified>
</cp:coreProperties>
</file>