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AD" w:rsidRDefault="00FC77AD" w:rsidP="007F0F2E">
      <w:pPr>
        <w:pStyle w:val="1"/>
        <w:widowControl w:val="0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0236E" w:rsidRPr="0040236E" w:rsidRDefault="0040236E" w:rsidP="00CD074A">
      <w:pPr>
        <w:spacing w:line="360" w:lineRule="exact"/>
        <w:jc w:val="center"/>
        <w:rPr>
          <w:b/>
          <w:sz w:val="28"/>
          <w:szCs w:val="28"/>
        </w:rPr>
      </w:pPr>
      <w:r w:rsidRPr="0040236E">
        <w:rPr>
          <w:b/>
          <w:sz w:val="28"/>
          <w:szCs w:val="28"/>
        </w:rPr>
        <w:t>Информационное сообщение</w:t>
      </w:r>
    </w:p>
    <w:p w:rsidR="0040236E" w:rsidRPr="00CD074A" w:rsidRDefault="0040236E" w:rsidP="00CD074A">
      <w:pPr>
        <w:spacing w:line="360" w:lineRule="exact"/>
        <w:jc w:val="center"/>
        <w:rPr>
          <w:b/>
          <w:sz w:val="28"/>
          <w:szCs w:val="28"/>
        </w:rPr>
      </w:pPr>
      <w:r w:rsidRPr="0040236E">
        <w:rPr>
          <w:b/>
          <w:sz w:val="28"/>
          <w:szCs w:val="28"/>
        </w:rPr>
        <w:t xml:space="preserve"> </w:t>
      </w:r>
      <w:r w:rsidR="00E7700A">
        <w:rPr>
          <w:b/>
          <w:sz w:val="28"/>
          <w:szCs w:val="28"/>
        </w:rPr>
        <w:t>об итогах продажи</w:t>
      </w:r>
      <w:r w:rsidRPr="0040236E">
        <w:rPr>
          <w:b/>
          <w:sz w:val="28"/>
          <w:szCs w:val="28"/>
        </w:rPr>
        <w:t xml:space="preserve"> муниципального имущества муниципального образования Тепло-Огаревский район </w:t>
      </w:r>
      <w:r w:rsidR="00E7700A">
        <w:rPr>
          <w:b/>
          <w:sz w:val="28"/>
          <w:szCs w:val="28"/>
        </w:rPr>
        <w:t xml:space="preserve">в электронной форме </w:t>
      </w:r>
      <w:r w:rsidRPr="0040236E">
        <w:rPr>
          <w:b/>
          <w:sz w:val="28"/>
          <w:szCs w:val="28"/>
        </w:rPr>
        <w:t xml:space="preserve">на электронной торговой площадке </w:t>
      </w:r>
      <w:hyperlink r:id="rId8" w:history="1">
        <w:r w:rsidRPr="00CD074A">
          <w:rPr>
            <w:rStyle w:val="af3"/>
            <w:b/>
            <w:color w:val="auto"/>
            <w:sz w:val="28"/>
            <w:szCs w:val="28"/>
            <w:u w:val="none"/>
          </w:rPr>
          <w:t>http://utp.sberbank-ast.ru/</w:t>
        </w:r>
      </w:hyperlink>
      <w:r w:rsidRPr="00CD074A">
        <w:rPr>
          <w:b/>
          <w:sz w:val="28"/>
          <w:szCs w:val="28"/>
        </w:rPr>
        <w:t xml:space="preserve"> в сети Интернет</w:t>
      </w:r>
    </w:p>
    <w:p w:rsidR="00E06AC0" w:rsidRDefault="00E06AC0" w:rsidP="00CD074A">
      <w:pPr>
        <w:spacing w:line="360" w:lineRule="exact"/>
        <w:jc w:val="center"/>
        <w:rPr>
          <w:b/>
          <w:sz w:val="28"/>
          <w:szCs w:val="28"/>
        </w:rPr>
      </w:pPr>
    </w:p>
    <w:p w:rsidR="00351467" w:rsidRPr="00351467" w:rsidRDefault="00351467" w:rsidP="00CD074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Тепло-Огаревский район (Организатор торгов) информирует об итогах проведения продажи в электронной форме на электронной торговой площадке </w:t>
      </w:r>
      <w:hyperlink r:id="rId9" w:history="1">
        <w:r w:rsidRPr="00CD074A">
          <w:rPr>
            <w:rStyle w:val="af3"/>
            <w:color w:val="auto"/>
            <w:sz w:val="28"/>
            <w:szCs w:val="28"/>
            <w:u w:val="none"/>
          </w:rPr>
          <w:t>http://utp.sberbank-ast.ru/</w:t>
        </w:r>
      </w:hyperlink>
      <w:r w:rsidRPr="00CD074A">
        <w:rPr>
          <w:rStyle w:val="af3"/>
          <w:color w:val="auto"/>
          <w:sz w:val="28"/>
          <w:szCs w:val="28"/>
          <w:u w:val="none"/>
        </w:rPr>
        <w:t xml:space="preserve">  в с</w:t>
      </w:r>
      <w:r>
        <w:rPr>
          <w:rStyle w:val="af3"/>
          <w:color w:val="auto"/>
          <w:sz w:val="28"/>
          <w:szCs w:val="28"/>
          <w:u w:val="none"/>
        </w:rPr>
        <w:t>ети Интернет следующего муниципального имущества:</w:t>
      </w:r>
    </w:p>
    <w:p w:rsidR="0040236E" w:rsidRPr="0040236E" w:rsidRDefault="0040236E" w:rsidP="0040236E">
      <w:pPr>
        <w:widowControl w:val="0"/>
        <w:spacing w:after="120" w:line="360" w:lineRule="exact"/>
        <w:ind w:left="567" w:firstLine="709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693"/>
      </w:tblGrid>
      <w:tr w:rsidR="008D6114" w:rsidRPr="0040236E" w:rsidTr="008D6114">
        <w:trPr>
          <w:trHeight w:val="388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4C089E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 1</w:t>
            </w:r>
          </w:p>
        </w:tc>
      </w:tr>
      <w:tr w:rsidR="008D6114" w:rsidRPr="0040236E" w:rsidTr="008D6114"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Наименование объекта муницип</w:t>
            </w:r>
            <w:r>
              <w:rPr>
                <w:sz w:val="28"/>
                <w:szCs w:val="28"/>
              </w:rPr>
              <w:t>ального имущества, площадь, кв.м (площадь застройки, кв.м), а</w:t>
            </w:r>
            <w:r w:rsidRPr="0040236E">
              <w:rPr>
                <w:sz w:val="28"/>
                <w:szCs w:val="28"/>
              </w:rPr>
              <w:t>дрес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4" w:rsidRPr="0040236E" w:rsidRDefault="008D6114" w:rsidP="00A82E1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  <w:lang w:eastAsia="en-US"/>
              </w:rPr>
            </w:pPr>
            <w:r w:rsidRPr="0040236E">
              <w:rPr>
                <w:sz w:val="28"/>
                <w:szCs w:val="28"/>
              </w:rPr>
              <w:t>Нежилое здание (</w:t>
            </w:r>
            <w:r>
              <w:rPr>
                <w:sz w:val="28"/>
                <w:szCs w:val="28"/>
              </w:rPr>
              <w:t>медпункт), количество этажей 1</w:t>
            </w:r>
            <w:r w:rsidRPr="0040236E">
              <w:rPr>
                <w:sz w:val="28"/>
                <w:szCs w:val="28"/>
              </w:rPr>
              <w:t>, кадастровый номер:71:19: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245</w:t>
            </w:r>
            <w:r w:rsidRPr="0040236E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71,0 кв.</w:t>
            </w:r>
            <w:r w:rsidRPr="0040236E">
              <w:rPr>
                <w:sz w:val="28"/>
                <w:szCs w:val="28"/>
              </w:rPr>
              <w:t xml:space="preserve">м, расположенное по адресу: Тульская область, Тепло-Огаревский район, </w:t>
            </w:r>
            <w:r>
              <w:rPr>
                <w:sz w:val="28"/>
                <w:szCs w:val="28"/>
              </w:rPr>
              <w:t>д. Бродиловка,</w:t>
            </w:r>
            <w:r w:rsidRPr="0040236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D6114" w:rsidRPr="0040236E" w:rsidTr="008D6114"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4" w:rsidRPr="0040236E" w:rsidRDefault="008D6114" w:rsidP="00A82E1E">
            <w:pPr>
              <w:spacing w:line="360" w:lineRule="exact"/>
              <w:ind w:firstLine="709"/>
              <w:rPr>
                <w:sz w:val="28"/>
                <w:szCs w:val="28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14" w:rsidRPr="0040236E" w:rsidRDefault="008D6114" w:rsidP="00A82E1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Земельный участок, кадастровый номер 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320</w:t>
            </w:r>
            <w:r w:rsidRPr="0040236E">
              <w:rPr>
                <w:sz w:val="28"/>
                <w:szCs w:val="28"/>
              </w:rPr>
              <w:t xml:space="preserve"> площадью</w:t>
            </w:r>
            <w:r>
              <w:rPr>
                <w:sz w:val="28"/>
                <w:szCs w:val="28"/>
              </w:rPr>
              <w:t xml:space="preserve"> 260</w:t>
            </w:r>
            <w:r w:rsidRPr="0040236E">
              <w:rPr>
                <w:sz w:val="28"/>
                <w:szCs w:val="28"/>
              </w:rPr>
              <w:t xml:space="preserve">,0 кв.м, расположенный по адресу: Тульская область, Тульская область, Тепло-Огаревский район, </w:t>
            </w:r>
            <w:r>
              <w:rPr>
                <w:sz w:val="28"/>
                <w:szCs w:val="28"/>
              </w:rPr>
              <w:t>д. Бродиловка,</w:t>
            </w:r>
            <w:r w:rsidRPr="0040236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4" w:rsidRPr="0040236E" w:rsidRDefault="008D6114" w:rsidP="00A82E1E">
            <w:pPr>
              <w:pStyle w:val="af0"/>
              <w:widowControl w:val="0"/>
              <w:spacing w:after="0" w:line="360" w:lineRule="exact"/>
              <w:ind w:left="0"/>
              <w:jc w:val="both"/>
              <w:rPr>
                <w:sz w:val="28"/>
                <w:szCs w:val="28"/>
              </w:rPr>
            </w:pPr>
            <w:r w:rsidRPr="00E06AC0">
              <w:rPr>
                <w:sz w:val="28"/>
                <w:szCs w:val="28"/>
              </w:rPr>
              <w:t>Сведения о предыдущих торгах, объявленных в течение года, предшествующего продаже, и об итогах торгов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114" w:rsidRPr="00E06AC0" w:rsidRDefault="008D6114" w:rsidP="00A82E1E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объявлялись</w:t>
            </w:r>
          </w:p>
        </w:tc>
      </w:tr>
      <w:tr w:rsidR="008D6114" w:rsidRPr="0040236E" w:rsidTr="008D6114">
        <w:trPr>
          <w:trHeight w:val="528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lastRenderedPageBreak/>
              <w:t>Цена первоначального предложения объекта (с учетом НДС)</w:t>
            </w:r>
            <w:r>
              <w:rPr>
                <w:sz w:val="28"/>
                <w:szCs w:val="28"/>
              </w:rPr>
              <w:t xml:space="preserve"> </w:t>
            </w:r>
            <w:r w:rsidRPr="0040236E">
              <w:rPr>
                <w:sz w:val="28"/>
                <w:szCs w:val="28"/>
              </w:rPr>
              <w:t>(руб.)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89E" w:rsidRDefault="004C089E" w:rsidP="004C089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815934,00 рублей (с учетом НДС), в том числе:</w:t>
            </w:r>
          </w:p>
          <w:p w:rsidR="004C089E" w:rsidRPr="0040236E" w:rsidRDefault="004C089E" w:rsidP="004C089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- 621422,00</w:t>
            </w:r>
            <w:r w:rsidRPr="0040236E">
              <w:rPr>
                <w:sz w:val="28"/>
                <w:szCs w:val="28"/>
              </w:rPr>
              <w:t xml:space="preserve"> руб. </w:t>
            </w:r>
            <w:r>
              <w:rPr>
                <w:sz w:val="28"/>
                <w:szCs w:val="28"/>
              </w:rPr>
              <w:t>(</w:t>
            </w:r>
            <w:r w:rsidRPr="0040236E">
              <w:rPr>
                <w:sz w:val="28"/>
                <w:szCs w:val="28"/>
              </w:rPr>
              <w:t>с учетом НДС</w:t>
            </w:r>
            <w:r>
              <w:rPr>
                <w:sz w:val="28"/>
                <w:szCs w:val="28"/>
              </w:rPr>
              <w:t>)</w:t>
            </w:r>
            <w:r w:rsidRPr="0040236E">
              <w:rPr>
                <w:sz w:val="28"/>
                <w:szCs w:val="28"/>
              </w:rPr>
              <w:t xml:space="preserve"> Нежилое здание (</w:t>
            </w:r>
            <w:r>
              <w:rPr>
                <w:sz w:val="28"/>
                <w:szCs w:val="28"/>
              </w:rPr>
              <w:t>медпункт</w:t>
            </w:r>
            <w:r w:rsidRPr="0040236E">
              <w:rPr>
                <w:sz w:val="28"/>
                <w:szCs w:val="28"/>
              </w:rPr>
              <w:t xml:space="preserve">), количество этажей </w:t>
            </w:r>
            <w:r>
              <w:rPr>
                <w:sz w:val="28"/>
                <w:szCs w:val="28"/>
              </w:rPr>
              <w:t>1</w:t>
            </w:r>
            <w:r w:rsidRPr="0040236E">
              <w:rPr>
                <w:sz w:val="28"/>
                <w:szCs w:val="28"/>
              </w:rPr>
              <w:t>, кадастровый номер:71:19: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245</w:t>
            </w:r>
            <w:r w:rsidRPr="0040236E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71,0 кв.</w:t>
            </w:r>
            <w:r w:rsidRPr="0040236E">
              <w:rPr>
                <w:sz w:val="28"/>
                <w:szCs w:val="28"/>
              </w:rPr>
              <w:t xml:space="preserve">м, расположенное по адресу: Тульская область, Тепло-Огаревский район, </w:t>
            </w:r>
            <w:r>
              <w:rPr>
                <w:sz w:val="28"/>
                <w:szCs w:val="28"/>
              </w:rPr>
              <w:t xml:space="preserve">д. Бродиловка, </w:t>
            </w:r>
            <w:r w:rsidRPr="0040236E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  <w:p w:rsidR="004C089E" w:rsidRDefault="004C089E" w:rsidP="004C089E">
            <w:pPr>
              <w:widowControl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- 194512,00 руб. (НДС не облагается) </w:t>
            </w:r>
          </w:p>
          <w:p w:rsidR="008D6114" w:rsidRPr="0040236E" w:rsidRDefault="004C089E" w:rsidP="004C089E">
            <w:pPr>
              <w:widowControl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0236E">
              <w:rPr>
                <w:sz w:val="28"/>
                <w:szCs w:val="28"/>
              </w:rPr>
              <w:t>емельный участок кадастровый номер 71:19:</w:t>
            </w:r>
            <w:r>
              <w:rPr>
                <w:sz w:val="28"/>
                <w:szCs w:val="28"/>
              </w:rPr>
              <w:t>020509</w:t>
            </w:r>
            <w:r w:rsidRPr="004023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320</w:t>
            </w:r>
            <w:r w:rsidRPr="0040236E">
              <w:rPr>
                <w:sz w:val="28"/>
                <w:szCs w:val="28"/>
              </w:rPr>
              <w:t xml:space="preserve"> площадью</w:t>
            </w:r>
            <w:r>
              <w:rPr>
                <w:sz w:val="28"/>
                <w:szCs w:val="28"/>
              </w:rPr>
              <w:t xml:space="preserve"> 260</w:t>
            </w:r>
            <w:r w:rsidRPr="0040236E">
              <w:rPr>
                <w:sz w:val="28"/>
                <w:szCs w:val="28"/>
              </w:rPr>
              <w:t xml:space="preserve">,0 кв.м, расположенный по адресу: Тульская область, Тульская область, Тепло-Огаревский район, </w:t>
            </w:r>
            <w:r>
              <w:rPr>
                <w:sz w:val="28"/>
                <w:szCs w:val="28"/>
              </w:rPr>
              <w:t>д. Бродиловка,</w:t>
            </w:r>
            <w:r w:rsidRPr="0040236E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Центральная</w:t>
            </w:r>
            <w:r w:rsidRPr="0040236E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 в размере 1</w:t>
            </w:r>
            <w:r w:rsidRPr="0040236E">
              <w:rPr>
                <w:sz w:val="28"/>
                <w:szCs w:val="28"/>
              </w:rPr>
              <w:t>0% от начальной (стартовой) цены объекта (руб.)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4C089E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81593,40</w:t>
            </w:r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Шаг аукциона в размере 5% от начальной (стартовой) цены объекта (руб.)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4C089E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40796,70</w:t>
            </w:r>
            <w:bookmarkStart w:id="0" w:name="_GoBack"/>
            <w:bookmarkEnd w:id="0"/>
          </w:p>
        </w:tc>
      </w:tr>
      <w:tr w:rsidR="008D6114" w:rsidRPr="0040236E" w:rsidTr="008D611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Примечание, обременение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14" w:rsidRPr="0040236E" w:rsidRDefault="008D6114" w:rsidP="00A82E1E">
            <w:pPr>
              <w:widowControl w:val="0"/>
              <w:spacing w:after="120" w:line="360" w:lineRule="exact"/>
              <w:ind w:firstLine="709"/>
              <w:rPr>
                <w:sz w:val="28"/>
                <w:szCs w:val="28"/>
              </w:rPr>
            </w:pPr>
            <w:r w:rsidRPr="0040236E">
              <w:rPr>
                <w:sz w:val="28"/>
                <w:szCs w:val="28"/>
              </w:rPr>
              <w:t>-</w:t>
            </w:r>
          </w:p>
        </w:tc>
      </w:tr>
    </w:tbl>
    <w:p w:rsidR="00005E67" w:rsidRDefault="00005E67" w:rsidP="00CD074A">
      <w:pPr>
        <w:pStyle w:val="a7"/>
        <w:tabs>
          <w:tab w:val="left" w:pos="708"/>
        </w:tabs>
        <w:spacing w:line="360" w:lineRule="exact"/>
        <w:rPr>
          <w:sz w:val="28"/>
          <w:szCs w:val="28"/>
        </w:rPr>
      </w:pPr>
    </w:p>
    <w:p w:rsidR="002F7B47" w:rsidRDefault="004C089E" w:rsidP="002F7B47">
      <w:pPr>
        <w:pStyle w:val="a7"/>
        <w:tabs>
          <w:tab w:val="left" w:pos="708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аукцион по лоту</w:t>
      </w:r>
      <w:r w:rsidR="000570DB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8D6114">
        <w:rPr>
          <w:sz w:val="28"/>
          <w:szCs w:val="28"/>
        </w:rPr>
        <w:t xml:space="preserve"> признан</w:t>
      </w:r>
      <w:r w:rsidR="002F7B47">
        <w:rPr>
          <w:sz w:val="28"/>
          <w:szCs w:val="28"/>
        </w:rPr>
        <w:t xml:space="preserve"> н</w:t>
      </w:r>
      <w:r w:rsidR="008D6114">
        <w:rPr>
          <w:sz w:val="28"/>
          <w:szCs w:val="28"/>
        </w:rPr>
        <w:t>есостоявшимся, так как на участие в аукционе не подано</w:t>
      </w:r>
      <w:r w:rsidR="002F7B47">
        <w:rPr>
          <w:sz w:val="28"/>
          <w:szCs w:val="28"/>
        </w:rPr>
        <w:t xml:space="preserve"> ни одн</w:t>
      </w:r>
      <w:r w:rsidR="008D6114">
        <w:rPr>
          <w:sz w:val="28"/>
          <w:szCs w:val="28"/>
        </w:rPr>
        <w:t>ой</w:t>
      </w:r>
      <w:r w:rsidR="002F7B47">
        <w:rPr>
          <w:sz w:val="28"/>
          <w:szCs w:val="28"/>
        </w:rPr>
        <w:t xml:space="preserve"> заявк</w:t>
      </w:r>
      <w:r w:rsidR="008D6114">
        <w:rPr>
          <w:sz w:val="28"/>
          <w:szCs w:val="28"/>
        </w:rPr>
        <w:t>и.</w:t>
      </w:r>
    </w:p>
    <w:p w:rsidR="002F7B47" w:rsidRPr="0040236E" w:rsidRDefault="008D6114" w:rsidP="008D6114">
      <w:pPr>
        <w:pStyle w:val="a7"/>
        <w:tabs>
          <w:tab w:val="left" w:pos="708"/>
        </w:tabs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7B47">
        <w:rPr>
          <w:sz w:val="28"/>
          <w:szCs w:val="28"/>
        </w:rPr>
        <w:t>__________________________________________</w:t>
      </w:r>
    </w:p>
    <w:sectPr w:rsidR="002F7B47" w:rsidRPr="0040236E" w:rsidSect="00CD074A">
      <w:headerReference w:type="default" r:id="rId10"/>
      <w:pgSz w:w="11906" w:h="16838"/>
      <w:pgMar w:top="1239" w:right="850" w:bottom="850" w:left="1701" w:header="68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8F" w:rsidRDefault="003B448F">
      <w:r>
        <w:separator/>
      </w:r>
    </w:p>
  </w:endnote>
  <w:endnote w:type="continuationSeparator" w:id="0">
    <w:p w:rsidR="003B448F" w:rsidRDefault="003B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8F" w:rsidRDefault="003B448F">
      <w:r>
        <w:separator/>
      </w:r>
    </w:p>
  </w:footnote>
  <w:footnote w:type="continuationSeparator" w:id="0">
    <w:p w:rsidR="003B448F" w:rsidRDefault="003B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520703"/>
      <w:docPartObj>
        <w:docPartGallery w:val="Page Numbers (Top of Page)"/>
        <w:docPartUnique/>
      </w:docPartObj>
    </w:sdtPr>
    <w:sdtEndPr/>
    <w:sdtContent>
      <w:p w:rsidR="00CD074A" w:rsidRDefault="00CD07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9E">
          <w:rPr>
            <w:noProof/>
          </w:rPr>
          <w:t>2</w:t>
        </w:r>
        <w:r>
          <w:fldChar w:fldCharType="end"/>
        </w:r>
      </w:p>
    </w:sdtContent>
  </w:sdt>
  <w:p w:rsidR="00CD074A" w:rsidRDefault="00CD074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2F9"/>
    <w:multiLevelType w:val="multilevel"/>
    <w:tmpl w:val="4F4EC4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333CF"/>
    <w:multiLevelType w:val="singleLevel"/>
    <w:tmpl w:val="9190B6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" w15:restartNumberingAfterBreak="0">
    <w:nsid w:val="1C383600"/>
    <w:multiLevelType w:val="multilevel"/>
    <w:tmpl w:val="B54216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661A79"/>
    <w:multiLevelType w:val="hybridMultilevel"/>
    <w:tmpl w:val="02F81FD8"/>
    <w:lvl w:ilvl="0" w:tplc="0419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312E1B"/>
    <w:multiLevelType w:val="multilevel"/>
    <w:tmpl w:val="063ED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0903820"/>
    <w:multiLevelType w:val="multilevel"/>
    <w:tmpl w:val="CA82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F15D1"/>
    <w:multiLevelType w:val="multilevel"/>
    <w:tmpl w:val="52060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22C3B7F"/>
    <w:multiLevelType w:val="multilevel"/>
    <w:tmpl w:val="648E01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81CB5"/>
    <w:multiLevelType w:val="multilevel"/>
    <w:tmpl w:val="F8FA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6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7">
    <w:abstractNumId w:val="2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6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13">
    <w:abstractNumId w:val="6"/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AD"/>
    <w:rsid w:val="00005E67"/>
    <w:rsid w:val="0001022C"/>
    <w:rsid w:val="000570DB"/>
    <w:rsid w:val="000A0878"/>
    <w:rsid w:val="000A2C25"/>
    <w:rsid w:val="00165038"/>
    <w:rsid w:val="00185198"/>
    <w:rsid w:val="00186FBC"/>
    <w:rsid w:val="001B4B29"/>
    <w:rsid w:val="002D1E17"/>
    <w:rsid w:val="002F7B47"/>
    <w:rsid w:val="00316E28"/>
    <w:rsid w:val="00325119"/>
    <w:rsid w:val="00351467"/>
    <w:rsid w:val="003A68D5"/>
    <w:rsid w:val="003B448F"/>
    <w:rsid w:val="003D3387"/>
    <w:rsid w:val="0040236E"/>
    <w:rsid w:val="00492438"/>
    <w:rsid w:val="004C089E"/>
    <w:rsid w:val="004D5C5E"/>
    <w:rsid w:val="005537BA"/>
    <w:rsid w:val="00566B16"/>
    <w:rsid w:val="005A0954"/>
    <w:rsid w:val="00623B26"/>
    <w:rsid w:val="0063738B"/>
    <w:rsid w:val="006C5BAF"/>
    <w:rsid w:val="00722757"/>
    <w:rsid w:val="007F0F2E"/>
    <w:rsid w:val="00813CB5"/>
    <w:rsid w:val="0087743B"/>
    <w:rsid w:val="008B4817"/>
    <w:rsid w:val="008D6114"/>
    <w:rsid w:val="00916704"/>
    <w:rsid w:val="009225F7"/>
    <w:rsid w:val="0098354B"/>
    <w:rsid w:val="009F0F40"/>
    <w:rsid w:val="00A07278"/>
    <w:rsid w:val="00A47D95"/>
    <w:rsid w:val="00A56C1D"/>
    <w:rsid w:val="00AC50BE"/>
    <w:rsid w:val="00B72506"/>
    <w:rsid w:val="00BA0DCA"/>
    <w:rsid w:val="00BC042F"/>
    <w:rsid w:val="00CA019F"/>
    <w:rsid w:val="00CD074A"/>
    <w:rsid w:val="00D47166"/>
    <w:rsid w:val="00D91C5C"/>
    <w:rsid w:val="00DE5AEE"/>
    <w:rsid w:val="00E06AC0"/>
    <w:rsid w:val="00E155B7"/>
    <w:rsid w:val="00E7700A"/>
    <w:rsid w:val="00EC6961"/>
    <w:rsid w:val="00F028E0"/>
    <w:rsid w:val="00F21974"/>
    <w:rsid w:val="00F60E33"/>
    <w:rsid w:val="00F72917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EAF3"/>
  <w15:docId w15:val="{5BC132B5-925A-4C9C-B0ED-4F98D003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7C1A3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21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F7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F7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qFormat/>
    <w:rPr>
      <w:b w:val="0"/>
      <w:i w:val="0"/>
      <w:color w:val="000000"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rmal (Web)"/>
    <w:basedOn w:val="a"/>
    <w:qFormat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western">
    <w:name w:val="western"/>
    <w:basedOn w:val="a"/>
    <w:qFormat/>
    <w:rsid w:val="007C1A3B"/>
    <w:pPr>
      <w:spacing w:beforeAutospacing="1" w:afterAutospacing="1"/>
    </w:pPr>
  </w:style>
  <w:style w:type="paragraph" w:styleId="ac">
    <w:name w:val="Balloon Text"/>
    <w:basedOn w:val="a"/>
    <w:uiPriority w:val="99"/>
    <w:semiHidden/>
    <w:unhideWhenUsed/>
    <w:qFormat/>
    <w:rsid w:val="00021AD3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qFormat/>
    <w:rsid w:val="00594F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7F72B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F72B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pPr>
      <w:ind w:left="540" w:firstLine="27"/>
    </w:pPr>
  </w:style>
  <w:style w:type="paragraph" w:customStyle="1" w:styleId="s1">
    <w:name w:val="s_1"/>
    <w:basedOn w:val="a"/>
    <w:qFormat/>
    <w:pPr>
      <w:spacing w:before="100" w:after="100"/>
    </w:p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">
    <w:name w:val="LO-Normal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Обычный2"/>
    <w:qFormat/>
    <w:pPr>
      <w:snapToGrid w:val="0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xtBoldCenter">
    <w:name w:val="TextBoldCenter"/>
    <w:basedOn w:val="a"/>
    <w:qFormat/>
    <w:pPr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paragraph" w:styleId="af2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3">
    <w:name w:val="Hyperlink"/>
    <w:rsid w:val="0040236E"/>
    <w:rPr>
      <w:color w:val="0000FF"/>
      <w:u w:val="single"/>
    </w:rPr>
  </w:style>
  <w:style w:type="paragraph" w:customStyle="1" w:styleId="11">
    <w:name w:val="Обычный1"/>
    <w:rsid w:val="0040236E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0">
    <w:name w:val="Обычный3"/>
    <w:rsid w:val="00EC6961"/>
    <w:pPr>
      <w:suppressAutoHyphens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D6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A8FB-3605-4A3C-994C-5B425046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Yulya</cp:lastModifiedBy>
  <cp:revision>78</cp:revision>
  <cp:lastPrinted>2021-06-22T16:27:00Z</cp:lastPrinted>
  <dcterms:created xsi:type="dcterms:W3CDTF">2017-07-06T09:54:00Z</dcterms:created>
  <dcterms:modified xsi:type="dcterms:W3CDTF">2025-01-20T12:54:00Z</dcterms:modified>
  <dc:language>ru-RU</dc:language>
</cp:coreProperties>
</file>