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DF" w:rsidRDefault="00DE50BD" w:rsidP="00DD765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b/>
          <w:sz w:val="28"/>
          <w:szCs w:val="36"/>
          <w:lang w:eastAsia="ru-RU"/>
        </w:rPr>
      </w:pPr>
      <w:r>
        <w:rPr>
          <w:rFonts w:ascii="Times New Roman" w:hAnsi="Times New Roman"/>
          <w:b/>
          <w:sz w:val="28"/>
          <w:szCs w:val="36"/>
          <w:lang w:eastAsia="ru-RU"/>
        </w:rPr>
        <w:t>ф</w:t>
      </w:r>
      <w:bookmarkStart w:id="0" w:name="_GoBack"/>
      <w:bookmarkEnd w:id="0"/>
      <w:r w:rsidR="00B34ADF" w:rsidRPr="001D165A">
        <w:rPr>
          <w:rFonts w:ascii="Times New Roman" w:hAnsi="Times New Roman"/>
          <w:b/>
          <w:sz w:val="28"/>
          <w:szCs w:val="36"/>
          <w:lang w:eastAsia="ru-RU"/>
        </w:rPr>
        <w:t xml:space="preserve">                                                    </w:t>
      </w:r>
      <w:r w:rsidR="00B34ADF">
        <w:rPr>
          <w:rFonts w:ascii="Times New Roman" w:hAnsi="Times New Roman"/>
          <w:b/>
          <w:sz w:val="28"/>
          <w:szCs w:val="36"/>
          <w:lang w:eastAsia="ru-RU"/>
        </w:rPr>
        <w:t xml:space="preserve">                                         </w:t>
      </w:r>
      <w:r w:rsidR="00B34ADF" w:rsidRPr="001D165A">
        <w:rPr>
          <w:rFonts w:ascii="Times New Roman" w:hAnsi="Times New Roman"/>
          <w:b/>
          <w:sz w:val="28"/>
          <w:szCs w:val="36"/>
          <w:lang w:eastAsia="ru-RU"/>
        </w:rPr>
        <w:t xml:space="preserve">  СПРАВКА</w:t>
      </w:r>
    </w:p>
    <w:p w:rsidR="00B34ADF" w:rsidRPr="001D165A" w:rsidRDefault="00B34ADF" w:rsidP="00DD765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b/>
          <w:sz w:val="28"/>
          <w:szCs w:val="32"/>
          <w:lang w:eastAsia="ru-RU"/>
        </w:rPr>
      </w:pPr>
    </w:p>
    <w:p w:rsidR="00B34ADF" w:rsidRPr="001D165A" w:rsidRDefault="00B34ADF" w:rsidP="00DD765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32"/>
          <w:lang w:eastAsia="ru-RU"/>
        </w:rPr>
      </w:pPr>
      <w:r w:rsidRPr="001D165A">
        <w:rPr>
          <w:rFonts w:ascii="Times New Roman" w:hAnsi="Times New Roman"/>
          <w:b/>
          <w:sz w:val="28"/>
          <w:szCs w:val="32"/>
          <w:lang w:eastAsia="ru-RU"/>
        </w:rPr>
        <w:t xml:space="preserve">по результатам внешней проверки годовой </w:t>
      </w:r>
      <w:r w:rsidRPr="001D165A">
        <w:rPr>
          <w:rFonts w:ascii="Times New Roman" w:hAnsi="Times New Roman"/>
          <w:b/>
          <w:bCs/>
          <w:spacing w:val="1"/>
          <w:sz w:val="28"/>
          <w:szCs w:val="32"/>
          <w:lang w:eastAsia="ru-RU"/>
        </w:rPr>
        <w:t xml:space="preserve">бюджетной отчетности </w:t>
      </w:r>
      <w:r w:rsidRPr="001D165A">
        <w:rPr>
          <w:rFonts w:ascii="Times New Roman" w:hAnsi="Times New Roman"/>
          <w:b/>
          <w:bCs/>
          <w:sz w:val="28"/>
          <w:szCs w:val="32"/>
          <w:lang w:eastAsia="ru-RU"/>
        </w:rPr>
        <w:t xml:space="preserve">администрации  </w:t>
      </w:r>
      <w:r w:rsidRPr="001D165A">
        <w:rPr>
          <w:rFonts w:ascii="Times New Roman" w:hAnsi="Times New Roman"/>
          <w:b/>
          <w:spacing w:val="-1"/>
          <w:sz w:val="28"/>
          <w:szCs w:val="32"/>
          <w:lang w:eastAsia="ru-RU"/>
        </w:rPr>
        <w:t>муниципального образования Тепло-Огаревский район</w:t>
      </w:r>
      <w:r>
        <w:rPr>
          <w:rFonts w:ascii="Times New Roman" w:hAnsi="Times New Roman"/>
          <w:b/>
          <w:bCs/>
          <w:sz w:val="28"/>
          <w:szCs w:val="32"/>
          <w:lang w:eastAsia="ru-RU"/>
        </w:rPr>
        <w:t xml:space="preserve"> за 2023</w:t>
      </w:r>
      <w:r w:rsidRPr="001D165A">
        <w:rPr>
          <w:rFonts w:ascii="Times New Roman" w:hAnsi="Times New Roman"/>
          <w:b/>
          <w:bCs/>
          <w:sz w:val="28"/>
          <w:szCs w:val="32"/>
          <w:lang w:eastAsia="ru-RU"/>
        </w:rPr>
        <w:t>год</w:t>
      </w:r>
      <w:r>
        <w:rPr>
          <w:rFonts w:ascii="Times New Roman" w:hAnsi="Times New Roman"/>
          <w:b/>
          <w:bCs/>
          <w:sz w:val="28"/>
          <w:szCs w:val="32"/>
          <w:lang w:eastAsia="ru-RU"/>
        </w:rPr>
        <w:t xml:space="preserve">/бюджет муниципального образования рабочий поселок </w:t>
      </w:r>
      <w:proofErr w:type="gramStart"/>
      <w:r>
        <w:rPr>
          <w:rFonts w:ascii="Times New Roman" w:hAnsi="Times New Roman"/>
          <w:b/>
          <w:bCs/>
          <w:sz w:val="28"/>
          <w:szCs w:val="32"/>
          <w:lang w:eastAsia="ru-RU"/>
        </w:rPr>
        <w:t>Теплое</w:t>
      </w:r>
      <w:proofErr w:type="gramEnd"/>
      <w:r>
        <w:rPr>
          <w:rFonts w:ascii="Times New Roman" w:hAnsi="Times New Roman"/>
          <w:b/>
          <w:bCs/>
          <w:sz w:val="28"/>
          <w:szCs w:val="32"/>
          <w:lang w:eastAsia="ru-RU"/>
        </w:rPr>
        <w:t xml:space="preserve"> Тепло-Огаревского района/</w:t>
      </w:r>
    </w:p>
    <w:p w:rsidR="00B34ADF" w:rsidRPr="001D165A" w:rsidRDefault="00B34ADF" w:rsidP="00DD7659">
      <w:pPr>
        <w:widowControl w:val="0"/>
        <w:shd w:val="clear" w:color="auto" w:fill="FFFFFF"/>
        <w:tabs>
          <w:tab w:val="left" w:pos="7416"/>
        </w:tabs>
        <w:autoSpaceDE w:val="0"/>
        <w:autoSpaceDN w:val="0"/>
        <w:adjustRightInd w:val="0"/>
        <w:spacing w:before="317" w:after="0" w:line="240" w:lineRule="atLeast"/>
        <w:ind w:left="-170" w:right="57"/>
        <w:jc w:val="both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B34ADF" w:rsidRPr="001D165A" w:rsidRDefault="00B34ADF" w:rsidP="00DD765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before="317" w:after="0" w:line="240" w:lineRule="atLeast"/>
        <w:ind w:left="-170" w:right="5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1D165A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 w:rsidRPr="001D165A">
        <w:rPr>
          <w:rFonts w:ascii="Times New Roman" w:hAnsi="Times New Roman"/>
          <w:b/>
          <w:bCs/>
          <w:sz w:val="28"/>
          <w:szCs w:val="28"/>
          <w:lang w:eastAsia="ru-RU"/>
        </w:rPr>
        <w:t>.Т</w:t>
      </w:r>
      <w:proofErr w:type="gramEnd"/>
      <w:r w:rsidRPr="001D165A">
        <w:rPr>
          <w:rFonts w:ascii="Times New Roman" w:hAnsi="Times New Roman"/>
          <w:b/>
          <w:bCs/>
          <w:sz w:val="28"/>
          <w:szCs w:val="28"/>
          <w:lang w:eastAsia="ru-RU"/>
        </w:rPr>
        <w:t>еплое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22 апреля 2024</w:t>
      </w:r>
      <w:r w:rsidRPr="001D165A"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  <w:t xml:space="preserve"> года                                                                                    </w:t>
      </w:r>
    </w:p>
    <w:p w:rsidR="00B34ADF" w:rsidRPr="001D165A" w:rsidRDefault="00B34ADF" w:rsidP="00DD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 w:right="57" w:firstLine="725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B34ADF" w:rsidRPr="001D165A" w:rsidRDefault="00B34ADF" w:rsidP="00DD7659">
      <w:pPr>
        <w:widowControl w:val="0"/>
        <w:tabs>
          <w:tab w:val="left" w:pos="360"/>
          <w:tab w:val="left" w:pos="720"/>
          <w:tab w:val="left" w:pos="900"/>
          <w:tab w:val="left" w:pos="2552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Бюджетным кодексом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</w:t>
      </w:r>
      <w:proofErr w:type="gramStart"/>
      <w:r w:rsidRPr="001D165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0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далее - БК РФ), </w:t>
      </w:r>
      <w:r>
        <w:rPr>
          <w:rFonts w:ascii="Times New Roman" w:hAnsi="Times New Roman"/>
          <w:sz w:val="28"/>
          <w:szCs w:val="28"/>
        </w:rPr>
        <w:t>Положением</w:t>
      </w:r>
      <w:r w:rsidRPr="006B792B"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рабочий поселок Теплое Тепло-</w:t>
      </w:r>
      <w:r>
        <w:rPr>
          <w:rFonts w:ascii="Times New Roman" w:hAnsi="Times New Roman"/>
          <w:sz w:val="28"/>
          <w:szCs w:val="28"/>
        </w:rPr>
        <w:t>Огаревского района, утвержденным</w:t>
      </w:r>
      <w:r w:rsidRPr="006B792B">
        <w:rPr>
          <w:rFonts w:ascii="Times New Roman" w:hAnsi="Times New Roman"/>
          <w:sz w:val="28"/>
          <w:szCs w:val="28"/>
        </w:rPr>
        <w:t xml:space="preserve"> решением Собрания депутатов муниципального образования образовании рабочий поселок Теплое Тепло-Огаревского района от 27.06.2014 № 9-2 /в редакции решения Собрания депутатов муниципального образования образовании рабочий поселок Теплое Тепло-Огаревс</w:t>
      </w:r>
      <w:r>
        <w:rPr>
          <w:rFonts w:ascii="Times New Roman" w:hAnsi="Times New Roman"/>
          <w:sz w:val="28"/>
          <w:szCs w:val="28"/>
        </w:rPr>
        <w:t xml:space="preserve">кого </w:t>
      </w:r>
      <w:r w:rsidRPr="004932E1">
        <w:rPr>
          <w:rFonts w:ascii="Times New Roman" w:hAnsi="Times New Roman"/>
          <w:sz w:val="28"/>
          <w:szCs w:val="28"/>
        </w:rPr>
        <w:t>района от</w:t>
      </w:r>
      <w:r w:rsidRPr="004932E1">
        <w:rPr>
          <w:rFonts w:ascii="Times New Roman" w:hAnsi="Times New Roman"/>
          <w:sz w:val="28"/>
        </w:rPr>
        <w:t xml:space="preserve">  28.12.2022 №45-3</w:t>
      </w:r>
      <w:r w:rsidRPr="004932E1">
        <w:rPr>
          <w:rFonts w:ascii="Times New Roman" w:hAnsi="Times New Roman"/>
          <w:sz w:val="28"/>
          <w:szCs w:val="28"/>
        </w:rPr>
        <w:t xml:space="preserve"> \   и </w:t>
      </w:r>
      <w:r w:rsidRPr="004932E1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4932E1">
        <w:rPr>
          <w:rFonts w:ascii="Times New Roman" w:hAnsi="Times New Roman"/>
          <w:sz w:val="28"/>
          <w:szCs w:val="20"/>
          <w:lang w:eastAsia="ru-RU"/>
        </w:rPr>
        <w:t>Положенияем</w:t>
      </w:r>
      <w:proofErr w:type="spellEnd"/>
      <w:r w:rsidRPr="004932E1">
        <w:rPr>
          <w:rFonts w:ascii="Times New Roman" w:hAnsi="Times New Roman"/>
          <w:sz w:val="28"/>
          <w:szCs w:val="20"/>
          <w:lang w:eastAsia="ru-RU"/>
        </w:rPr>
        <w:t xml:space="preserve"> о контрольно-счетной палате муниципального образования </w:t>
      </w:r>
      <w:proofErr w:type="gramStart"/>
      <w:r w:rsidRPr="004932E1">
        <w:rPr>
          <w:rFonts w:ascii="Times New Roman" w:hAnsi="Times New Roman"/>
          <w:sz w:val="28"/>
          <w:szCs w:val="20"/>
          <w:lang w:eastAsia="ru-RU"/>
        </w:rPr>
        <w:t xml:space="preserve">Тепло-Огаревский район, утвержденного решением Собрания представителей МО Тепло-Огаревский район от 20.11.2012 №48-2 \в  редакции от </w:t>
      </w:r>
      <w:r w:rsidRPr="004932E1">
        <w:rPr>
          <w:rFonts w:ascii="Times New Roman" w:hAnsi="Times New Roman"/>
          <w:sz w:val="28"/>
        </w:rPr>
        <w:t>29.09.2021 №44-6</w:t>
      </w:r>
      <w:r w:rsidRPr="004932E1">
        <w:rPr>
          <w:rFonts w:ascii="Times New Roman" w:hAnsi="Times New Roman"/>
          <w:sz w:val="28"/>
          <w:szCs w:val="20"/>
          <w:lang w:eastAsia="ru-RU"/>
        </w:rPr>
        <w:t>\,</w:t>
      </w:r>
      <w:r w:rsidRPr="001D165A">
        <w:rPr>
          <w:rFonts w:ascii="Times New Roman" w:hAnsi="Times New Roman"/>
          <w:sz w:val="28"/>
          <w:szCs w:val="20"/>
          <w:lang w:eastAsia="ru-RU"/>
        </w:rPr>
        <w:t xml:space="preserve"> председателем контрольно-счетной палаты муниципального образования Тепло-Огаревский район Гришиной М.Д.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проведена внешняя проверка 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годовой </w:t>
      </w:r>
      <w:r w:rsidRPr="001D165A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>бюджетной отчетности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муниципального образования рабочий поселок Теплое Тепло-Огаревского района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</w:t>
      </w:r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администрации  муниципального образования</w:t>
      </w:r>
      <w:proofErr w:type="gramEnd"/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Тепл</w:t>
      </w:r>
      <w:proofErr w:type="gramStart"/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1D165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Огаревский район</w:t>
      </w:r>
    </w:p>
    <w:p w:rsidR="00B34ADF" w:rsidRPr="001D165A" w:rsidRDefault="00B34ADF" w:rsidP="00DD7659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Цель проверки: </w:t>
      </w:r>
      <w:r w:rsidRPr="001D165A">
        <w:rPr>
          <w:rFonts w:ascii="Times New Roman" w:hAnsi="Times New Roman"/>
          <w:sz w:val="28"/>
          <w:szCs w:val="28"/>
          <w:lang w:eastAsia="ru-RU"/>
        </w:rPr>
        <w:t>анализ и оценка содержащейся в годовой бюджетной отчетности информации о бюджетной деятельности</w:t>
      </w:r>
      <w:r w:rsidRPr="001D165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165A">
        <w:rPr>
          <w:rFonts w:ascii="Times New Roman" w:hAnsi="Times New Roman" w:cs="Arial"/>
          <w:sz w:val="28"/>
          <w:szCs w:val="28"/>
          <w:lang w:eastAsia="ru-RU"/>
        </w:rPr>
        <w:t>проверка соблюдения единого порядка составления и представления бюджетной отчетности</w:t>
      </w:r>
      <w:r w:rsidRPr="001D16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подготовка заключения о внешней проверке 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годовой </w:t>
      </w:r>
      <w:r w:rsidRPr="001D165A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бюджетной отчетности главного распорядителя бюджетных средств </w:t>
      </w:r>
      <w:r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 бюджета муниципального образования рабочий поселок Теплое Тепло-Огаревского района-</w:t>
      </w:r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администрации  муниципального образования Тепл</w:t>
      </w:r>
      <w:proofErr w:type="gramStart"/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1D165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Огаревский район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 2023</w:t>
      </w:r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</w:t>
      </w:r>
    </w:p>
    <w:p w:rsidR="00B34ADF" w:rsidRPr="001D165A" w:rsidRDefault="00B34ADF" w:rsidP="00DD7659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1D165A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 xml:space="preserve">Предмет проверки: 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годовая бюджетная отчетность и деятельность </w:t>
      </w:r>
      <w:r w:rsidRPr="001D165A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главного распорядителя, 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муниципального образования рабочий поселок Теплое Тепло-Огаревского района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</w:t>
      </w:r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администрации  муниципального образования Тепл</w:t>
      </w:r>
      <w:proofErr w:type="gramStart"/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Огаревский район за 2023</w:t>
      </w:r>
      <w:r w:rsidRPr="001D165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год</w:t>
      </w:r>
    </w:p>
    <w:p w:rsidR="00B34ADF" w:rsidRPr="001D165A" w:rsidRDefault="00B34ADF" w:rsidP="00DD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Объект проверки: </w:t>
      </w:r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администрация  муниципального образования  Тепл</w:t>
      </w:r>
      <w:proofErr w:type="gramStart"/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1D165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Огаревский район</w:t>
      </w:r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:</w:t>
      </w:r>
    </w:p>
    <w:p w:rsidR="00B34ADF" w:rsidRPr="001D165A" w:rsidRDefault="00B34ADF" w:rsidP="00DD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pacing w:val="13"/>
          <w:sz w:val="28"/>
          <w:szCs w:val="28"/>
          <w:lang w:eastAsia="ru-RU"/>
        </w:rPr>
      </w:pPr>
      <w:r w:rsidRPr="001D165A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-глава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-  Попов Р.И.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 (весь период);</w:t>
      </w: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color w:val="000000"/>
          <w:spacing w:val="13"/>
          <w:sz w:val="28"/>
          <w:szCs w:val="20"/>
          <w:lang w:eastAsia="ru-RU"/>
        </w:rPr>
        <w:t>-</w:t>
      </w:r>
      <w:proofErr w:type="spellStart"/>
      <w:r>
        <w:rPr>
          <w:rFonts w:ascii="Times New Roman" w:hAnsi="Times New Roman"/>
          <w:color w:val="000000"/>
          <w:spacing w:val="13"/>
          <w:sz w:val="28"/>
          <w:szCs w:val="20"/>
          <w:lang w:eastAsia="ru-RU"/>
        </w:rPr>
        <w:t>зам</w:t>
      </w:r>
      <w:proofErr w:type="gramStart"/>
      <w:r>
        <w:rPr>
          <w:rFonts w:ascii="Times New Roman" w:hAnsi="Times New Roman"/>
          <w:color w:val="000000"/>
          <w:spacing w:val="13"/>
          <w:sz w:val="28"/>
          <w:szCs w:val="20"/>
          <w:lang w:eastAsia="ru-RU"/>
        </w:rPr>
        <w:t>.</w:t>
      </w:r>
      <w:r w:rsidRPr="001D165A">
        <w:rPr>
          <w:rFonts w:ascii="Times New Roman" w:hAnsi="Times New Roman"/>
          <w:color w:val="000000"/>
          <w:spacing w:val="13"/>
          <w:sz w:val="28"/>
          <w:szCs w:val="20"/>
          <w:lang w:eastAsia="ru-RU"/>
        </w:rPr>
        <w:t>д</w:t>
      </w:r>
      <w:proofErr w:type="gramEnd"/>
      <w:r w:rsidRPr="001D165A">
        <w:rPr>
          <w:rFonts w:ascii="Times New Roman" w:hAnsi="Times New Roman"/>
          <w:color w:val="000000"/>
          <w:spacing w:val="13"/>
          <w:sz w:val="28"/>
          <w:szCs w:val="20"/>
          <w:lang w:eastAsia="ru-RU"/>
        </w:rPr>
        <w:t>иректор</w:t>
      </w:r>
      <w:r>
        <w:rPr>
          <w:rFonts w:ascii="Times New Roman" w:hAnsi="Times New Roman"/>
          <w:color w:val="000000"/>
          <w:spacing w:val="13"/>
          <w:sz w:val="28"/>
          <w:szCs w:val="20"/>
          <w:lang w:eastAsia="ru-RU"/>
        </w:rPr>
        <w:t>а</w:t>
      </w:r>
      <w:proofErr w:type="spellEnd"/>
      <w:r w:rsidRPr="001D165A">
        <w:rPr>
          <w:rFonts w:ascii="Times New Roman" w:hAnsi="Times New Roman"/>
          <w:sz w:val="28"/>
          <w:szCs w:val="28"/>
          <w:lang w:eastAsia="ru-RU"/>
        </w:rPr>
        <w:t xml:space="preserve"> муниципального казённого учреждения «Ц</w:t>
      </w:r>
      <w:r>
        <w:rPr>
          <w:rFonts w:ascii="Times New Roman" w:hAnsi="Times New Roman"/>
          <w:sz w:val="28"/>
          <w:szCs w:val="28"/>
          <w:lang w:eastAsia="ru-RU"/>
        </w:rPr>
        <w:t>БУ МО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 Тепло-Огаревский район»</w:t>
      </w:r>
      <w:r w:rsidRPr="001D165A">
        <w:rPr>
          <w:rFonts w:ascii="Times New Roman" w:hAnsi="Times New Roman"/>
          <w:color w:val="000000"/>
          <w:spacing w:val="13"/>
          <w:sz w:val="28"/>
          <w:szCs w:val="20"/>
          <w:lang w:eastAsia="ru-RU"/>
        </w:rPr>
        <w:t>– Никулина О.В.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 (весь период).</w:t>
      </w: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ADF" w:rsidRPr="001D165A" w:rsidRDefault="00B34ADF" w:rsidP="00DD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D165A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В результате проверки установлено следующее:</w:t>
      </w:r>
    </w:p>
    <w:p w:rsidR="00B34ADF" w:rsidRPr="001D165A" w:rsidRDefault="00B34ADF" w:rsidP="00DD765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ADF" w:rsidRPr="001D165A" w:rsidRDefault="00B34ADF" w:rsidP="00DD765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</w:t>
      </w:r>
      <w:r w:rsidRPr="001D165A">
        <w:rPr>
          <w:rFonts w:ascii="Times New Roman" w:hAnsi="Times New Roman"/>
          <w:sz w:val="28"/>
          <w:szCs w:val="20"/>
          <w:lang w:eastAsia="ru-RU"/>
        </w:rPr>
        <w:t>Администрации муниципального образования Тепло-Огаревский район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D165A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действует на основании Устава муниципального образования Тепло-Огаревский район </w:t>
      </w:r>
      <w:r w:rsidRPr="001D165A">
        <w:rPr>
          <w:rFonts w:ascii="Times New Roman" w:hAnsi="Times New Roman" w:cs="Tahoma"/>
          <w:sz w:val="28"/>
          <w:szCs w:val="19"/>
          <w:lang w:eastAsia="ru-RU"/>
        </w:rPr>
        <w:t xml:space="preserve"> и </w:t>
      </w:r>
      <w:r w:rsidRPr="001D165A">
        <w:rPr>
          <w:rFonts w:ascii="Times New Roman" w:hAnsi="Times New Roman"/>
          <w:sz w:val="28"/>
          <w:szCs w:val="20"/>
          <w:lang w:eastAsia="ru-RU"/>
        </w:rPr>
        <w:t xml:space="preserve">Положения об администрации муниципального образования Тепло-Огаревский район, утвержденного решением Собрания представителей муниципального образования Тепло-Огаревский район от 26.06.2012  №43-4 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 об администрации муниципального образования Тепло-Огаревский район» (далее </w:t>
      </w:r>
      <w:proofErr w:type="gramStart"/>
      <w:r w:rsidRPr="001D165A">
        <w:rPr>
          <w:rFonts w:ascii="Times New Roman" w:hAnsi="Times New Roman"/>
          <w:sz w:val="28"/>
          <w:szCs w:val="28"/>
          <w:lang w:eastAsia="ru-RU"/>
        </w:rPr>
        <w:t>–д</w:t>
      </w:r>
      <w:proofErr w:type="gramEnd"/>
      <w:r w:rsidRPr="001D165A">
        <w:rPr>
          <w:rFonts w:ascii="Times New Roman" w:hAnsi="Times New Roman"/>
          <w:sz w:val="28"/>
          <w:szCs w:val="28"/>
          <w:lang w:eastAsia="ru-RU"/>
        </w:rPr>
        <w:t xml:space="preserve">ействующее Положение). В соответствии с действующим Положением </w:t>
      </w:r>
      <w:r w:rsidRPr="001D165A">
        <w:rPr>
          <w:rFonts w:ascii="Times New Roman" w:hAnsi="Times New Roman"/>
          <w:sz w:val="28"/>
          <w:szCs w:val="20"/>
          <w:lang w:eastAsia="ru-RU"/>
        </w:rPr>
        <w:t xml:space="preserve">является исполнительно-распорядительным органом МСУ осуществляющим полномочия по решению вопросов местного значения и отдельных государственных полномочий, переданных органам местного самоуправления муниципального образования федеральными законами и законами Тульской области. </w:t>
      </w:r>
    </w:p>
    <w:p w:rsidR="00B34ADF" w:rsidRPr="001D165A" w:rsidRDefault="00B34ADF" w:rsidP="00DD765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</w:t>
      </w:r>
      <w:proofErr w:type="gramStart"/>
      <w:r w:rsidRPr="001D165A">
        <w:rPr>
          <w:rFonts w:ascii="Times New Roman" w:hAnsi="Times New Roman"/>
          <w:sz w:val="28"/>
          <w:szCs w:val="20"/>
          <w:lang w:eastAsia="ru-RU"/>
        </w:rPr>
        <w:t xml:space="preserve">В соответствии с Приложением № 4«Ведомственная структура расходов бюджета МО </w:t>
      </w:r>
      <w:r>
        <w:rPr>
          <w:rFonts w:ascii="Times New Roman" w:hAnsi="Times New Roman"/>
          <w:sz w:val="28"/>
          <w:szCs w:val="20"/>
          <w:lang w:eastAsia="ru-RU"/>
        </w:rPr>
        <w:t>рабочий поселок Теплое Тепло-Огаревского</w:t>
      </w:r>
      <w:r w:rsidRPr="001D165A">
        <w:rPr>
          <w:rFonts w:ascii="Times New Roman" w:hAnsi="Times New Roman"/>
          <w:sz w:val="28"/>
          <w:szCs w:val="20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0"/>
          <w:lang w:eastAsia="ru-RU"/>
        </w:rPr>
        <w:t>а на 2023</w:t>
      </w:r>
      <w:r w:rsidRPr="001D165A">
        <w:rPr>
          <w:rFonts w:ascii="Times New Roman" w:hAnsi="Times New Roman"/>
          <w:sz w:val="28"/>
          <w:szCs w:val="20"/>
          <w:lang w:eastAsia="ru-RU"/>
        </w:rPr>
        <w:t xml:space="preserve">год» к решению </w:t>
      </w:r>
      <w:r>
        <w:rPr>
          <w:rFonts w:ascii="Times New Roman" w:hAnsi="Times New Roman"/>
          <w:sz w:val="28"/>
          <w:szCs w:val="20"/>
          <w:lang w:eastAsia="ru-RU"/>
        </w:rPr>
        <w:t>Собрания депутатов</w:t>
      </w:r>
      <w:r w:rsidRPr="001D165A">
        <w:rPr>
          <w:rFonts w:ascii="Times New Roman" w:hAnsi="Times New Roman"/>
          <w:sz w:val="28"/>
          <w:szCs w:val="20"/>
          <w:lang w:eastAsia="ru-RU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0"/>
          <w:lang w:eastAsia="ru-RU"/>
        </w:rPr>
        <w:t xml:space="preserve">рабочий поселок Теплое Тепло-Огаревского </w:t>
      </w:r>
      <w:r w:rsidRPr="001D165A">
        <w:rPr>
          <w:rFonts w:ascii="Times New Roman" w:hAnsi="Times New Roman"/>
          <w:sz w:val="28"/>
          <w:szCs w:val="20"/>
          <w:lang w:eastAsia="ru-RU"/>
        </w:rPr>
        <w:t>район</w:t>
      </w:r>
      <w:r>
        <w:rPr>
          <w:rFonts w:ascii="Times New Roman" w:hAnsi="Times New Roman"/>
          <w:sz w:val="28"/>
          <w:szCs w:val="20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27.12.2023 №3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-2 «О внесении изменений в решение Собрания представителей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рабочий поселок Теплое Тепло-Огаревского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976415">
        <w:rPr>
          <w:rFonts w:ascii="Times New Roman" w:hAnsi="Times New Roman"/>
          <w:sz w:val="28"/>
          <w:szCs w:val="27"/>
          <w:lang w:eastAsia="ru-RU"/>
        </w:rPr>
        <w:t>от 28.12.2022 № 45-1 «О бюджете муниципального образования рабочий поселок Теплое Тепло-Огаревского района на 2023год и</w:t>
      </w:r>
      <w:proofErr w:type="gramEnd"/>
      <w:r w:rsidRPr="00976415">
        <w:rPr>
          <w:rFonts w:ascii="Times New Roman" w:hAnsi="Times New Roman"/>
          <w:sz w:val="28"/>
          <w:szCs w:val="27"/>
          <w:lang w:eastAsia="ru-RU"/>
        </w:rPr>
        <w:t xml:space="preserve"> на плановый период 2024 и 2025годов»</w:t>
      </w:r>
      <w:r w:rsidRPr="00976415">
        <w:rPr>
          <w:rFonts w:ascii="Times New Roman" w:hAnsi="Times New Roman"/>
          <w:sz w:val="28"/>
          <w:szCs w:val="28"/>
          <w:lang w:eastAsia="ru-RU"/>
        </w:rPr>
        <w:t xml:space="preserve"> (дале</w:t>
      </w:r>
      <w:proofErr w:type="gramStart"/>
      <w:r w:rsidRPr="00976415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Pr="00976415">
        <w:rPr>
          <w:rFonts w:ascii="Times New Roman" w:hAnsi="Times New Roman"/>
          <w:sz w:val="28"/>
          <w:szCs w:val="28"/>
          <w:lang w:eastAsia="ru-RU"/>
        </w:rPr>
        <w:t xml:space="preserve"> решение представительного органа о бюджете МО</w:t>
      </w:r>
      <w:r>
        <w:rPr>
          <w:rFonts w:ascii="Times New Roman" w:hAnsi="Times New Roman"/>
          <w:sz w:val="28"/>
          <w:szCs w:val="28"/>
          <w:lang w:eastAsia="ru-RU"/>
        </w:rPr>
        <w:t xml:space="preserve"> от 27.12.2023 № 3-2),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165A">
        <w:rPr>
          <w:rFonts w:ascii="Times New Roman" w:hAnsi="Times New Roman"/>
          <w:sz w:val="28"/>
          <w:szCs w:val="20"/>
          <w:lang w:eastAsia="ru-RU"/>
        </w:rPr>
        <w:t xml:space="preserve">администрация муниципального образования Тепло-Огаревский район  (далее- Администрация МО (851 ГРБС)) являлась  одновременно и получателем и главным распорядителем бюджетных </w:t>
      </w:r>
      <w:r>
        <w:rPr>
          <w:rFonts w:ascii="Times New Roman" w:hAnsi="Times New Roman"/>
          <w:sz w:val="28"/>
          <w:szCs w:val="20"/>
          <w:lang w:eastAsia="ru-RU"/>
        </w:rPr>
        <w:t xml:space="preserve">средств, в том числе и для  </w:t>
      </w:r>
      <w:r w:rsidRPr="001D165A">
        <w:rPr>
          <w:rFonts w:ascii="Times New Roman" w:hAnsi="Times New Roman"/>
          <w:sz w:val="28"/>
          <w:szCs w:val="20"/>
          <w:lang w:eastAsia="ru-RU"/>
        </w:rPr>
        <w:t xml:space="preserve"> подведомственных получателей </w:t>
      </w:r>
      <w:r w:rsidRPr="001D165A">
        <w:rPr>
          <w:rFonts w:ascii="Times New Roman" w:hAnsi="Times New Roman"/>
          <w:sz w:val="28"/>
          <w:szCs w:val="20"/>
          <w:lang w:eastAsia="ru-RU"/>
        </w:rPr>
        <w:lastRenderedPageBreak/>
        <w:t>бюджетных средств.</w:t>
      </w:r>
    </w:p>
    <w:p w:rsidR="00B34ADF" w:rsidRDefault="00B34ADF" w:rsidP="00DD7659">
      <w:pPr>
        <w:autoSpaceDN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Pr="001D165A">
        <w:rPr>
          <w:rFonts w:ascii="Times New Roman" w:hAnsi="Times New Roman"/>
          <w:sz w:val="28"/>
          <w:szCs w:val="20"/>
          <w:lang w:eastAsia="ru-RU"/>
        </w:rPr>
        <w:t>Финансирование расходов Администрации МО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, как главного распорядителя бюджетных средств и подведомственных ей </w:t>
      </w:r>
      <w:r w:rsidRPr="001D165A">
        <w:rPr>
          <w:rFonts w:ascii="Times New Roman" w:hAnsi="Times New Roman"/>
          <w:sz w:val="28"/>
          <w:szCs w:val="20"/>
          <w:lang w:eastAsia="ru-RU"/>
        </w:rPr>
        <w:t xml:space="preserve">получателей бюджетных средств 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осуществлялось за счет средств бюджета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рабочий поселок Теплое Тепло-Огаревского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1D165A">
        <w:rPr>
          <w:rFonts w:ascii="Times New Roman" w:hAnsi="Times New Roman"/>
          <w:color w:val="000000"/>
          <w:sz w:val="28"/>
          <w:szCs w:val="27"/>
          <w:lang w:eastAsia="ru-RU"/>
        </w:rPr>
        <w:t>в разрезе следующих разделов и подразделов  функциональной классификации расходов бюджетов Российской Федерации:</w:t>
      </w:r>
    </w:p>
    <w:p w:rsidR="00B34ADF" w:rsidRPr="001D165A" w:rsidRDefault="00B34ADF" w:rsidP="00DD7659">
      <w:pPr>
        <w:autoSpaceDN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z w:val="28"/>
          <w:szCs w:val="27"/>
          <w:lang w:eastAsia="ru-RU"/>
        </w:rPr>
      </w:pPr>
    </w:p>
    <w:p w:rsidR="00B34ADF" w:rsidRPr="001D165A" w:rsidRDefault="00B34ADF" w:rsidP="00DD7659">
      <w:pPr>
        <w:tabs>
          <w:tab w:val="left" w:pos="720"/>
          <w:tab w:val="left" w:pos="2160"/>
        </w:tabs>
        <w:autoSpaceDN w:val="0"/>
        <w:spacing w:after="240" w:line="240" w:lineRule="atLeast"/>
        <w:ind w:left="-170" w:right="57"/>
        <w:jc w:val="both"/>
        <w:rPr>
          <w:rFonts w:ascii="Times New Roman" w:hAnsi="Times New Roman"/>
          <w:sz w:val="28"/>
          <w:szCs w:val="24"/>
          <w:lang w:eastAsia="ru-RU"/>
        </w:rPr>
      </w:pPr>
      <w:r w:rsidRPr="001D165A">
        <w:rPr>
          <w:rFonts w:ascii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1D165A">
        <w:rPr>
          <w:rFonts w:ascii="Times New Roman" w:hAnsi="Times New Roman"/>
          <w:sz w:val="28"/>
          <w:szCs w:val="24"/>
          <w:lang w:eastAsia="ru-RU"/>
        </w:rPr>
        <w:t xml:space="preserve"> Р</w:t>
      </w:r>
      <w:r w:rsidRPr="001D165A">
        <w:rPr>
          <w:rFonts w:ascii="Times New Roman" w:hAnsi="Times New Roman"/>
          <w:b/>
          <w:sz w:val="28"/>
          <w:szCs w:val="24"/>
          <w:lang w:eastAsia="ru-RU"/>
        </w:rPr>
        <w:t>аздел 0100   «Общегосударственные вопросы»</w:t>
      </w:r>
    </w:p>
    <w:p w:rsidR="00B34ADF" w:rsidRDefault="00B34ADF" w:rsidP="00D15800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4265CF">
        <w:rPr>
          <w:rFonts w:ascii="Times New Roman" w:hAnsi="Times New Roman"/>
          <w:sz w:val="28"/>
        </w:rPr>
        <w:t>Бюджетные ассигнования на функционирование органов исполнительной власти местного самоуправления первоначально запланированы в сумме 968,175тыс</w:t>
      </w:r>
      <w:proofErr w:type="gramStart"/>
      <w:r w:rsidRPr="004265CF">
        <w:rPr>
          <w:rFonts w:ascii="Times New Roman" w:hAnsi="Times New Roman"/>
          <w:sz w:val="28"/>
        </w:rPr>
        <w:t>.р</w:t>
      </w:r>
      <w:proofErr w:type="gramEnd"/>
      <w:r w:rsidRPr="004265CF">
        <w:rPr>
          <w:rFonts w:ascii="Times New Roman" w:hAnsi="Times New Roman"/>
          <w:sz w:val="28"/>
        </w:rPr>
        <w:t>ублей, с учетом внесенных изменений  и дополнений составили  1025,875тыс..рублей и фактически исполнено 1025,71725тыс.рублей (99,98% к уточненному плану).</w:t>
      </w:r>
    </w:p>
    <w:p w:rsidR="00B34ADF" w:rsidRPr="00E8424E" w:rsidRDefault="00B34ADF" w:rsidP="00D15800">
      <w:pPr>
        <w:spacing w:line="240" w:lineRule="atLeast"/>
        <w:jc w:val="both"/>
        <w:rPr>
          <w:sz w:val="20"/>
        </w:rPr>
      </w:pPr>
      <w:r w:rsidRPr="00D15800">
        <w:rPr>
          <w:rFonts w:ascii="Times New Roman" w:hAnsi="Times New Roman"/>
          <w:sz w:val="28"/>
        </w:rPr>
        <w:t xml:space="preserve"> Расходы по подразделам и сравнительные характеристики сложились следующим образо</w:t>
      </w:r>
      <w:r>
        <w:rPr>
          <w:rFonts w:ascii="Times New Roman" w:hAnsi="Times New Roman"/>
          <w:sz w:val="28"/>
        </w:rPr>
        <w:t>м (Таблица 1</w:t>
      </w:r>
      <w:r w:rsidRPr="00D15800">
        <w:rPr>
          <w:rFonts w:ascii="Times New Roman" w:hAnsi="Times New Roman"/>
          <w:sz w:val="28"/>
        </w:rPr>
        <w:t>)</w:t>
      </w:r>
    </w:p>
    <w:p w:rsidR="00B34ADF" w:rsidRPr="00D15800" w:rsidRDefault="00B34ADF" w:rsidP="00D15800">
      <w:pPr>
        <w:spacing w:line="240" w:lineRule="atLeast"/>
        <w:jc w:val="both"/>
        <w:rPr>
          <w:rFonts w:ascii="Times New Roman" w:hAnsi="Times New Roman"/>
          <w:sz w:val="20"/>
        </w:rPr>
      </w:pPr>
      <w:r w:rsidRPr="00D1580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Таблица 4</w:t>
      </w:r>
    </w:p>
    <w:p w:rsidR="00B34ADF" w:rsidRPr="00D15800" w:rsidRDefault="00B34ADF" w:rsidP="00D15800">
      <w:pPr>
        <w:spacing w:line="240" w:lineRule="atLeast"/>
        <w:jc w:val="both"/>
        <w:rPr>
          <w:rFonts w:ascii="Times New Roman" w:hAnsi="Times New Roman"/>
          <w:sz w:val="20"/>
        </w:rPr>
      </w:pPr>
      <w:r w:rsidRPr="00D1580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D15800">
        <w:rPr>
          <w:rFonts w:ascii="Times New Roman" w:hAnsi="Times New Roman"/>
          <w:sz w:val="20"/>
        </w:rPr>
        <w:t>тыс</w:t>
      </w:r>
      <w:proofErr w:type="gramStart"/>
      <w:r w:rsidRPr="00D15800">
        <w:rPr>
          <w:rFonts w:ascii="Times New Roman" w:hAnsi="Times New Roman"/>
          <w:sz w:val="20"/>
        </w:rPr>
        <w:t>.р</w:t>
      </w:r>
      <w:proofErr w:type="gramEnd"/>
      <w:r w:rsidRPr="00D15800">
        <w:rPr>
          <w:rFonts w:ascii="Times New Roman" w:hAnsi="Times New Roman"/>
          <w:sz w:val="20"/>
        </w:rPr>
        <w:t>ублей</w:t>
      </w:r>
      <w:proofErr w:type="spellEnd"/>
      <w:r w:rsidRPr="00D15800">
        <w:rPr>
          <w:rFonts w:ascii="Times New Roman" w:hAnsi="Times New Roman"/>
          <w:sz w:val="20"/>
        </w:rPr>
        <w:t>)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4613"/>
        <w:gridCol w:w="1276"/>
        <w:gridCol w:w="1701"/>
        <w:gridCol w:w="1134"/>
        <w:gridCol w:w="1701"/>
        <w:gridCol w:w="1417"/>
        <w:gridCol w:w="1276"/>
        <w:gridCol w:w="1276"/>
      </w:tblGrid>
      <w:tr w:rsidR="00B34ADF" w:rsidRPr="00D15800" w:rsidTr="00D15800">
        <w:trPr>
          <w:trHeight w:val="675"/>
        </w:trPr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 xml:space="preserve">Исполнено </w:t>
            </w:r>
          </w:p>
          <w:p w:rsidR="00B34ADF" w:rsidRPr="00D15800" w:rsidRDefault="00B34ADF" w:rsidP="00855DCC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 xml:space="preserve"> 2022 год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2023 год</w:t>
            </w:r>
          </w:p>
        </w:tc>
      </w:tr>
      <w:tr w:rsidR="00B34ADF" w:rsidRPr="00D15800" w:rsidTr="00D15800">
        <w:trPr>
          <w:cantSplit/>
          <w:trHeight w:val="1050"/>
        </w:trPr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D15800" w:rsidRDefault="00B34ADF" w:rsidP="00855DC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D15800" w:rsidRDefault="00B34ADF" w:rsidP="00855DC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15800">
              <w:rPr>
                <w:rFonts w:ascii="Times New Roman" w:hAnsi="Times New Roman"/>
                <w:sz w:val="16"/>
                <w:szCs w:val="20"/>
              </w:rPr>
              <w:t>Утверждено решением от 28.12.2022 №45-1</w:t>
            </w:r>
          </w:p>
          <w:p w:rsidR="00B34ADF" w:rsidRPr="00D15800" w:rsidRDefault="00B34ADF" w:rsidP="00855DCC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16"/>
                <w:szCs w:val="20"/>
              </w:rPr>
              <w:t xml:space="preserve"> на 2023год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в % к 2022году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15800">
              <w:rPr>
                <w:rFonts w:ascii="Times New Roman" w:hAnsi="Times New Roman"/>
                <w:sz w:val="16"/>
                <w:szCs w:val="20"/>
              </w:rPr>
              <w:t>Утверждено решением от 27.12.2023 №3-2</w:t>
            </w:r>
          </w:p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16"/>
                <w:szCs w:val="20"/>
              </w:rPr>
              <w:t xml:space="preserve">на 2023год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в %</w:t>
            </w:r>
          </w:p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 xml:space="preserve"> к 2022</w:t>
            </w:r>
          </w:p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в % к 2022 году</w:t>
            </w:r>
          </w:p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34ADF" w:rsidRPr="00D15800" w:rsidTr="00855DCC">
        <w:trPr>
          <w:trHeight w:val="274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B34ADF" w:rsidRPr="00D15800" w:rsidTr="00855DCC">
        <w:trPr>
          <w:trHeight w:val="265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5800">
              <w:rPr>
                <w:rFonts w:ascii="Times New Roman" w:hAnsi="Times New Roman"/>
                <w:b/>
                <w:sz w:val="20"/>
              </w:rPr>
              <w:t>Всего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163,32325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968,175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5800">
              <w:rPr>
                <w:rFonts w:ascii="Times New Roman" w:hAnsi="Times New Roman"/>
                <w:b/>
                <w:sz w:val="20"/>
              </w:rPr>
              <w:t>5,9р.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1025,875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5800">
              <w:rPr>
                <w:rFonts w:ascii="Times New Roman" w:hAnsi="Times New Roman"/>
                <w:b/>
                <w:sz w:val="20"/>
              </w:rPr>
              <w:t>6,3р.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1025,71725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5800">
              <w:rPr>
                <w:rFonts w:ascii="Times New Roman" w:hAnsi="Times New Roman"/>
                <w:b/>
                <w:sz w:val="20"/>
              </w:rPr>
              <w:t>6,3р.</w:t>
            </w:r>
          </w:p>
        </w:tc>
      </w:tr>
      <w:tr w:rsidR="00B34ADF" w:rsidRPr="00D15800" w:rsidTr="00855DCC">
        <w:trPr>
          <w:trHeight w:val="554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D15800" w:rsidRDefault="00B34ADF" w:rsidP="00855DCC">
            <w:pPr>
              <w:jc w:val="both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 xml:space="preserve">Доля в бюджетных ассигнованиях бюджета МО, </w:t>
            </w:r>
            <w:r w:rsidRPr="00D15800">
              <w:rPr>
                <w:rFonts w:ascii="Times New Roman" w:hAnsi="Times New Roman"/>
                <w:sz w:val="20"/>
              </w:rPr>
              <w:lastRenderedPageBreak/>
              <w:t xml:space="preserve">удельный вес в общем объеме расходов </w:t>
            </w:r>
            <w:proofErr w:type="gramStart"/>
            <w:r w:rsidRPr="00D15800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D15800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lastRenderedPageBreak/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            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34ADF" w:rsidRPr="00D15800" w:rsidTr="00855DCC">
        <w:trPr>
          <w:trHeight w:val="35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both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D15800">
              <w:rPr>
                <w:rFonts w:ascii="Times New Roman" w:hAnsi="Times New Roman"/>
                <w:sz w:val="20"/>
              </w:rPr>
              <w:t>финансо</w:t>
            </w:r>
            <w:proofErr w:type="spellEnd"/>
            <w:r w:rsidRPr="00D15800">
              <w:rPr>
                <w:rFonts w:ascii="Times New Roman" w:hAnsi="Times New Roman"/>
                <w:sz w:val="20"/>
              </w:rPr>
              <w:t>-бюджетного)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34ADF" w:rsidRPr="00D15800" w:rsidTr="00855DCC">
        <w:trPr>
          <w:trHeight w:val="35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both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594,175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856,375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856,375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34ADF" w:rsidRPr="00D15800" w:rsidTr="00D15800">
        <w:trPr>
          <w:trHeight w:val="45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both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34ADF" w:rsidRPr="00D15800" w:rsidTr="00855DCC">
        <w:trPr>
          <w:trHeight w:val="413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both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163,32325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144,74225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88,6</w:t>
            </w:r>
          </w:p>
        </w:tc>
      </w:tr>
    </w:tbl>
    <w:p w:rsidR="00B34ADF" w:rsidRPr="004265CF" w:rsidRDefault="00B34ADF" w:rsidP="00D15800">
      <w:pPr>
        <w:spacing w:line="240" w:lineRule="atLeast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 w:rsidRPr="004265CF">
        <w:rPr>
          <w:rFonts w:ascii="Times New Roman" w:hAnsi="Times New Roman"/>
          <w:sz w:val="28"/>
        </w:rPr>
        <w:t xml:space="preserve"> К 2022году бюджетные ассигнования увеличились на 44,584тыс</w:t>
      </w:r>
      <w:proofErr w:type="gramStart"/>
      <w:r w:rsidRPr="004265CF">
        <w:rPr>
          <w:rFonts w:ascii="Times New Roman" w:hAnsi="Times New Roman"/>
          <w:sz w:val="28"/>
        </w:rPr>
        <w:t>.р</w:t>
      </w:r>
      <w:proofErr w:type="gramEnd"/>
      <w:r w:rsidRPr="004265CF">
        <w:rPr>
          <w:rFonts w:ascii="Times New Roman" w:hAnsi="Times New Roman"/>
          <w:sz w:val="28"/>
        </w:rPr>
        <w:t>ублей (решение представительного органа от 27.12.2023  №3-2) или на 5,6%. Фактическое исполнение к 2022году составило 6,3р.</w:t>
      </w:r>
    </w:p>
    <w:p w:rsidR="00B34ADF" w:rsidRPr="004265CF" w:rsidRDefault="00B34ADF" w:rsidP="004265CF">
      <w:pPr>
        <w:tabs>
          <w:tab w:val="left" w:pos="720"/>
        </w:tabs>
        <w:spacing w:line="240" w:lineRule="atLeast"/>
        <w:ind w:right="-57"/>
        <w:jc w:val="both"/>
        <w:rPr>
          <w:rFonts w:ascii="Times New Roman" w:hAnsi="Times New Roman"/>
          <w:sz w:val="28"/>
        </w:rPr>
      </w:pPr>
      <w:r w:rsidRPr="004265CF">
        <w:rPr>
          <w:rFonts w:ascii="Times New Roman" w:hAnsi="Times New Roman"/>
          <w:sz w:val="28"/>
        </w:rPr>
        <w:t xml:space="preserve">          Данный раздел представлен   подразделами:</w:t>
      </w:r>
    </w:p>
    <w:p w:rsidR="00B34ADF" w:rsidRPr="004265CF" w:rsidRDefault="00B34ADF" w:rsidP="004265CF">
      <w:pPr>
        <w:tabs>
          <w:tab w:val="left" w:pos="720"/>
        </w:tabs>
        <w:spacing w:line="240" w:lineRule="atLeast"/>
        <w:ind w:right="-57"/>
        <w:jc w:val="both"/>
        <w:rPr>
          <w:rFonts w:ascii="Times New Roman" w:hAnsi="Times New Roman"/>
          <w:sz w:val="28"/>
        </w:rPr>
      </w:pPr>
      <w:r w:rsidRPr="00D15800">
        <w:rPr>
          <w:rFonts w:ascii="Times New Roman" w:hAnsi="Times New Roman"/>
          <w:b/>
          <w:i/>
          <w:sz w:val="28"/>
        </w:rPr>
        <w:t>-</w:t>
      </w:r>
      <w:r w:rsidRPr="00D15800">
        <w:rPr>
          <w:rFonts w:ascii="Times New Roman" w:hAnsi="Times New Roman"/>
          <w:b/>
          <w:i/>
          <w:sz w:val="28"/>
          <w:szCs w:val="28"/>
        </w:rPr>
        <w:t xml:space="preserve"> подразделом</w:t>
      </w:r>
      <w:r w:rsidRPr="00D15800">
        <w:rPr>
          <w:rFonts w:ascii="Times New Roman" w:hAnsi="Times New Roman"/>
          <w:b/>
          <w:i/>
          <w:sz w:val="28"/>
        </w:rPr>
        <w:t xml:space="preserve"> 06 «Обеспечение деятельности финансовых, налоговых и таможенных органов и органов финансового (финансово-бюджетного) контроля»</w:t>
      </w:r>
      <w:r w:rsidRPr="004265CF">
        <w:rPr>
          <w:rFonts w:ascii="Times New Roman" w:hAnsi="Times New Roman"/>
          <w:sz w:val="28"/>
        </w:rPr>
        <w:t xml:space="preserve"> отражает расходы, связанные с передачей полномочий по осуществлению  внешнего муниципального финансового контроля в соответствии с заключенными соглашениями; </w:t>
      </w:r>
    </w:p>
    <w:p w:rsidR="00B34ADF" w:rsidRPr="004265CF" w:rsidRDefault="00B34ADF" w:rsidP="004265CF">
      <w:pPr>
        <w:tabs>
          <w:tab w:val="left" w:pos="720"/>
        </w:tabs>
        <w:spacing w:line="240" w:lineRule="atLeast"/>
        <w:ind w:right="-57"/>
        <w:jc w:val="both"/>
        <w:rPr>
          <w:rFonts w:ascii="Times New Roman" w:hAnsi="Times New Roman"/>
          <w:sz w:val="28"/>
        </w:rPr>
      </w:pPr>
      <w:r w:rsidRPr="00D15800">
        <w:rPr>
          <w:rFonts w:ascii="Times New Roman" w:hAnsi="Times New Roman"/>
          <w:b/>
          <w:i/>
          <w:sz w:val="28"/>
        </w:rPr>
        <w:t>-</w:t>
      </w:r>
      <w:r w:rsidRPr="00D15800">
        <w:rPr>
          <w:rFonts w:ascii="Times New Roman" w:hAnsi="Times New Roman"/>
          <w:b/>
          <w:i/>
          <w:sz w:val="28"/>
          <w:szCs w:val="28"/>
        </w:rPr>
        <w:t xml:space="preserve"> подразделом</w:t>
      </w:r>
      <w:r w:rsidRPr="00D15800">
        <w:rPr>
          <w:rFonts w:ascii="Times New Roman" w:hAnsi="Times New Roman"/>
          <w:b/>
          <w:i/>
          <w:sz w:val="28"/>
        </w:rPr>
        <w:t xml:space="preserve"> 07 «Обеспечение проведения выборов и референдумов»</w:t>
      </w:r>
      <w:r w:rsidRPr="004265CF">
        <w:rPr>
          <w:rFonts w:ascii="Times New Roman" w:hAnsi="Times New Roman"/>
          <w:sz w:val="28"/>
        </w:rPr>
        <w:t xml:space="preserve"> отражает расходы, связанные с проведением выборов;</w:t>
      </w:r>
    </w:p>
    <w:p w:rsidR="00B34ADF" w:rsidRPr="004265CF" w:rsidRDefault="00B34ADF" w:rsidP="004265CF">
      <w:pPr>
        <w:tabs>
          <w:tab w:val="left" w:pos="720"/>
        </w:tabs>
        <w:spacing w:line="240" w:lineRule="atLeast"/>
        <w:ind w:right="-57"/>
        <w:jc w:val="both"/>
        <w:rPr>
          <w:rFonts w:ascii="Times New Roman" w:hAnsi="Times New Roman"/>
          <w:sz w:val="28"/>
        </w:rPr>
      </w:pPr>
      <w:r w:rsidRPr="00D15800">
        <w:rPr>
          <w:rFonts w:ascii="Times New Roman" w:hAnsi="Times New Roman"/>
          <w:b/>
          <w:i/>
          <w:sz w:val="28"/>
        </w:rPr>
        <w:t>-</w:t>
      </w:r>
      <w:r w:rsidRPr="00D15800">
        <w:rPr>
          <w:rFonts w:ascii="Times New Roman" w:hAnsi="Times New Roman"/>
          <w:b/>
          <w:i/>
          <w:sz w:val="28"/>
          <w:szCs w:val="28"/>
        </w:rPr>
        <w:t>подразделом</w:t>
      </w:r>
      <w:r w:rsidRPr="00D15800">
        <w:rPr>
          <w:rFonts w:ascii="Times New Roman" w:hAnsi="Times New Roman"/>
          <w:b/>
          <w:i/>
          <w:sz w:val="28"/>
        </w:rPr>
        <w:t xml:space="preserve"> 13 «Другие общегосударственные вопросы»</w:t>
      </w:r>
      <w:r w:rsidRPr="004265CF">
        <w:rPr>
          <w:rFonts w:ascii="Times New Roman" w:hAnsi="Times New Roman"/>
          <w:sz w:val="28"/>
        </w:rPr>
        <w:t xml:space="preserve"> отражает расходы, связанные с реализацией непрограммных мероприятий по оказанию поддержки сельским старостам и руководителям ТОС в сумме 48,0тыс</w:t>
      </w:r>
      <w:proofErr w:type="gramStart"/>
      <w:r w:rsidRPr="004265CF">
        <w:rPr>
          <w:rFonts w:ascii="Times New Roman" w:hAnsi="Times New Roman"/>
          <w:sz w:val="28"/>
        </w:rPr>
        <w:t>.р</w:t>
      </w:r>
      <w:proofErr w:type="gramEnd"/>
      <w:r w:rsidRPr="004265CF">
        <w:rPr>
          <w:rFonts w:ascii="Times New Roman" w:hAnsi="Times New Roman"/>
          <w:sz w:val="28"/>
        </w:rPr>
        <w:t>ублей и  непрограммными расходами по закупке товаров, работ и услуг для муниципальных нужд в сумме 85,8тыс.рублей и расходами по уплате налогов, сборов в сумме 10,9тыс.рублей.</w:t>
      </w:r>
    </w:p>
    <w:p w:rsidR="00B34ADF" w:rsidRPr="004265CF" w:rsidRDefault="00B34ADF" w:rsidP="00D15800">
      <w:pPr>
        <w:tabs>
          <w:tab w:val="left" w:pos="720"/>
        </w:tabs>
        <w:spacing w:line="240" w:lineRule="atLeast"/>
        <w:ind w:right="-57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р</w:t>
      </w:r>
      <w:r w:rsidRPr="004265CF">
        <w:rPr>
          <w:rFonts w:ascii="Times New Roman" w:hAnsi="Times New Roman"/>
          <w:b/>
          <w:sz w:val="28"/>
          <w:szCs w:val="32"/>
        </w:rPr>
        <w:t>аздел 04   «Национальная экономика»</w:t>
      </w:r>
      <w:r w:rsidRPr="004265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B34ADF" w:rsidRPr="004265CF" w:rsidRDefault="00B34ADF" w:rsidP="004265CF">
      <w:pPr>
        <w:spacing w:line="240" w:lineRule="atLeast"/>
        <w:ind w:left="-170" w:right="-57"/>
        <w:jc w:val="both"/>
        <w:rPr>
          <w:rFonts w:ascii="Times New Roman" w:hAnsi="Times New Roman"/>
          <w:sz w:val="28"/>
          <w:szCs w:val="32"/>
        </w:rPr>
      </w:pPr>
      <w:r w:rsidRPr="004265CF">
        <w:rPr>
          <w:rFonts w:ascii="Times New Roman" w:hAnsi="Times New Roman"/>
          <w:b/>
          <w:sz w:val="28"/>
          <w:szCs w:val="32"/>
        </w:rPr>
        <w:t xml:space="preserve">          </w:t>
      </w:r>
      <w:r w:rsidRPr="004265CF">
        <w:rPr>
          <w:rFonts w:ascii="Times New Roman" w:hAnsi="Times New Roman"/>
          <w:sz w:val="28"/>
          <w:szCs w:val="32"/>
        </w:rPr>
        <w:t>Раздел представлен:</w:t>
      </w:r>
    </w:p>
    <w:p w:rsidR="00B34ADF" w:rsidRPr="004265CF" w:rsidRDefault="00B34ADF" w:rsidP="004265CF">
      <w:pPr>
        <w:spacing w:line="240" w:lineRule="atLeast"/>
        <w:ind w:left="-170" w:right="-57"/>
        <w:jc w:val="both"/>
        <w:rPr>
          <w:rFonts w:ascii="Times New Roman" w:hAnsi="Times New Roman"/>
          <w:sz w:val="28"/>
          <w:szCs w:val="27"/>
        </w:rPr>
      </w:pPr>
      <w:r w:rsidRPr="004265CF">
        <w:rPr>
          <w:rFonts w:ascii="Times New Roman" w:hAnsi="Times New Roman"/>
          <w:b/>
          <w:i/>
          <w:sz w:val="28"/>
          <w:szCs w:val="32"/>
        </w:rPr>
        <w:lastRenderedPageBreak/>
        <w:t>-</w:t>
      </w:r>
      <w:r w:rsidRPr="004265CF">
        <w:rPr>
          <w:rFonts w:ascii="Times New Roman" w:hAnsi="Times New Roman"/>
          <w:b/>
          <w:i/>
          <w:sz w:val="28"/>
          <w:szCs w:val="28"/>
        </w:rPr>
        <w:t xml:space="preserve">подразделом 09 </w:t>
      </w:r>
      <w:r w:rsidRPr="004265CF">
        <w:rPr>
          <w:rFonts w:ascii="Times New Roman" w:hAnsi="Times New Roman"/>
          <w:i/>
          <w:sz w:val="28"/>
          <w:szCs w:val="28"/>
        </w:rPr>
        <w:t xml:space="preserve">«Дорожное хозяйство», </w:t>
      </w:r>
      <w:r w:rsidRPr="004265CF">
        <w:rPr>
          <w:rFonts w:ascii="Times New Roman" w:hAnsi="Times New Roman"/>
          <w:sz w:val="28"/>
          <w:szCs w:val="28"/>
        </w:rPr>
        <w:t xml:space="preserve"> с объемом расходов в сумме 12533,71236тыс</w:t>
      </w:r>
      <w:proofErr w:type="gramStart"/>
      <w:r w:rsidRPr="004265CF">
        <w:rPr>
          <w:rFonts w:ascii="Times New Roman" w:hAnsi="Times New Roman"/>
          <w:sz w:val="28"/>
          <w:szCs w:val="28"/>
        </w:rPr>
        <w:t>.р</w:t>
      </w:r>
      <w:proofErr w:type="gramEnd"/>
      <w:r w:rsidRPr="004265CF">
        <w:rPr>
          <w:rFonts w:ascii="Times New Roman" w:hAnsi="Times New Roman"/>
          <w:sz w:val="28"/>
          <w:szCs w:val="28"/>
        </w:rPr>
        <w:t xml:space="preserve">ублей и включает расходы на реализацию муниципальных программ МО Тепло-Огаревский район  </w:t>
      </w:r>
      <w:r w:rsidRPr="004265CF">
        <w:rPr>
          <w:rFonts w:ascii="Times New Roman" w:hAnsi="Times New Roman"/>
          <w:sz w:val="28"/>
          <w:szCs w:val="27"/>
        </w:rPr>
        <w:t xml:space="preserve"> «Благоустройство территории рабочего поселка Теплое на 2022-2030годы» и «Модернизация и развитие сети муниципальных автомобильных дорог общего пользования  на 2022-2030годы», и непрограммными расходами за счет резервного фонда Тульской области на устранение дефектов и повреждений асфальтобетонного покрытия автомобильных дорог местного значения;</w:t>
      </w:r>
    </w:p>
    <w:p w:rsidR="00B34ADF" w:rsidRPr="00D15800" w:rsidRDefault="00B34ADF" w:rsidP="00D15800">
      <w:pPr>
        <w:tabs>
          <w:tab w:val="left" w:pos="720"/>
        </w:tabs>
        <w:spacing w:line="240" w:lineRule="atLeast"/>
        <w:ind w:left="-170" w:right="-57"/>
        <w:jc w:val="both"/>
        <w:rPr>
          <w:rFonts w:ascii="Times New Roman" w:hAnsi="Times New Roman"/>
        </w:rPr>
      </w:pPr>
      <w:r w:rsidRPr="004265CF">
        <w:rPr>
          <w:rFonts w:ascii="Times New Roman" w:hAnsi="Times New Roman"/>
          <w:b/>
          <w:i/>
          <w:sz w:val="28"/>
        </w:rPr>
        <w:t xml:space="preserve"> </w:t>
      </w:r>
      <w:r w:rsidRPr="004265CF">
        <w:rPr>
          <w:rFonts w:ascii="Times New Roman" w:hAnsi="Times New Roman"/>
          <w:b/>
          <w:i/>
          <w:sz w:val="28"/>
          <w:szCs w:val="32"/>
        </w:rPr>
        <w:t>-</w:t>
      </w:r>
      <w:r w:rsidRPr="004265CF">
        <w:rPr>
          <w:rFonts w:ascii="Times New Roman" w:hAnsi="Times New Roman"/>
          <w:b/>
          <w:i/>
          <w:sz w:val="28"/>
          <w:szCs w:val="28"/>
        </w:rPr>
        <w:t xml:space="preserve">подразделом 12 </w:t>
      </w:r>
      <w:r w:rsidRPr="004265CF">
        <w:rPr>
          <w:rFonts w:ascii="Times New Roman" w:hAnsi="Times New Roman"/>
          <w:i/>
          <w:sz w:val="28"/>
          <w:szCs w:val="28"/>
        </w:rPr>
        <w:t xml:space="preserve">«Другие вопросы в области национальной экономики», </w:t>
      </w:r>
      <w:r w:rsidRPr="004265CF">
        <w:rPr>
          <w:rFonts w:ascii="Times New Roman" w:hAnsi="Times New Roman"/>
          <w:sz w:val="28"/>
          <w:szCs w:val="28"/>
        </w:rPr>
        <w:t xml:space="preserve"> с объемом расходов в сумме 719,5тыс</w:t>
      </w:r>
      <w:proofErr w:type="gramStart"/>
      <w:r w:rsidRPr="004265CF">
        <w:rPr>
          <w:rFonts w:ascii="Times New Roman" w:hAnsi="Times New Roman"/>
          <w:sz w:val="28"/>
          <w:szCs w:val="28"/>
        </w:rPr>
        <w:t>.р</w:t>
      </w:r>
      <w:proofErr w:type="gramEnd"/>
      <w:r w:rsidRPr="004265CF">
        <w:rPr>
          <w:rFonts w:ascii="Times New Roman" w:hAnsi="Times New Roman"/>
          <w:sz w:val="28"/>
          <w:szCs w:val="28"/>
        </w:rPr>
        <w:t>ублей и включает расходы на реализацию муниципальных программ</w:t>
      </w:r>
      <w:r w:rsidRPr="004265CF">
        <w:rPr>
          <w:rFonts w:ascii="Times New Roman" w:hAnsi="Times New Roman"/>
          <w:b/>
          <w:i/>
          <w:sz w:val="28"/>
        </w:rPr>
        <w:t xml:space="preserve"> </w:t>
      </w:r>
      <w:r w:rsidRPr="004265CF">
        <w:rPr>
          <w:rFonts w:ascii="Times New Roman" w:hAnsi="Times New Roman"/>
          <w:sz w:val="28"/>
          <w:szCs w:val="28"/>
        </w:rPr>
        <w:t xml:space="preserve">МО Тепло-Огаревский район  </w:t>
      </w:r>
      <w:r w:rsidRPr="004265CF">
        <w:rPr>
          <w:rFonts w:ascii="Times New Roman" w:hAnsi="Times New Roman"/>
          <w:sz w:val="28"/>
          <w:szCs w:val="27"/>
        </w:rPr>
        <w:t xml:space="preserve"> </w:t>
      </w:r>
      <w:r w:rsidRPr="004265CF">
        <w:rPr>
          <w:rFonts w:ascii="Times New Roman" w:hAnsi="Times New Roman"/>
          <w:b/>
          <w:i/>
          <w:sz w:val="28"/>
        </w:rPr>
        <w:t xml:space="preserve">   </w:t>
      </w:r>
      <w:r w:rsidRPr="004265CF">
        <w:rPr>
          <w:rFonts w:ascii="Times New Roman" w:hAnsi="Times New Roman"/>
          <w:sz w:val="28"/>
          <w:szCs w:val="27"/>
        </w:rPr>
        <w:t>«Обеспечение качественным жильем и услугами ЖКХ населения на 2022-2030годы» и «Управление муниципальным имуществом и земельными ресурсами на 2022-2030годы</w:t>
      </w:r>
      <w:r w:rsidRPr="00D15800">
        <w:rPr>
          <w:rFonts w:ascii="Times New Roman" w:hAnsi="Times New Roman"/>
          <w:sz w:val="28"/>
          <w:szCs w:val="27"/>
        </w:rPr>
        <w:t>».</w:t>
      </w:r>
      <w:r w:rsidRPr="00D15800">
        <w:rPr>
          <w:rFonts w:ascii="Times New Roman" w:hAnsi="Times New Roman"/>
          <w:b/>
          <w:i/>
          <w:sz w:val="28"/>
        </w:rPr>
        <w:t xml:space="preserve">   </w:t>
      </w:r>
      <w:r w:rsidRPr="00D15800">
        <w:rPr>
          <w:rFonts w:ascii="Times New Roman" w:hAnsi="Times New Roman"/>
          <w:b/>
          <w:i/>
          <w:sz w:val="28"/>
          <w:szCs w:val="32"/>
        </w:rPr>
        <w:t xml:space="preserve">             </w:t>
      </w:r>
      <w:r w:rsidRPr="00D15800">
        <w:rPr>
          <w:rFonts w:ascii="Times New Roman" w:hAnsi="Times New Roman"/>
          <w:sz w:val="28"/>
        </w:rPr>
        <w:t>Сравнительная характеристика исполнения бюджета по данному разделу в 2023году по отношению к предыдущему 2022</w:t>
      </w:r>
      <w:r>
        <w:rPr>
          <w:rFonts w:ascii="Times New Roman" w:hAnsi="Times New Roman"/>
          <w:sz w:val="28"/>
        </w:rPr>
        <w:t>году приведена в Таблице 2</w:t>
      </w:r>
      <w:r w:rsidRPr="00D15800">
        <w:rPr>
          <w:rFonts w:ascii="Times New Roman" w:hAnsi="Times New Roman"/>
          <w:sz w:val="28"/>
        </w:rPr>
        <w:t xml:space="preserve">.  </w:t>
      </w:r>
      <w:r w:rsidRPr="00D1580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</w:p>
    <w:p w:rsidR="00B34ADF" w:rsidRPr="00D15800" w:rsidRDefault="00B34ADF" w:rsidP="00D15800">
      <w:pPr>
        <w:spacing w:line="240" w:lineRule="atLeast"/>
        <w:jc w:val="both"/>
        <w:rPr>
          <w:rFonts w:ascii="Times New Roman" w:hAnsi="Times New Roman"/>
          <w:sz w:val="20"/>
        </w:rPr>
      </w:pPr>
      <w:r w:rsidRPr="00D15800">
        <w:rPr>
          <w:rFonts w:ascii="Times New Roman" w:hAnsi="Times New Roman"/>
          <w:b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D15800">
        <w:rPr>
          <w:rFonts w:ascii="Times New Roman" w:hAnsi="Times New Roman"/>
          <w:sz w:val="20"/>
        </w:rPr>
        <w:t>Таблица 2</w:t>
      </w:r>
    </w:p>
    <w:p w:rsidR="00B34ADF" w:rsidRPr="00D15800" w:rsidRDefault="00B34ADF" w:rsidP="00D15800">
      <w:pPr>
        <w:spacing w:line="240" w:lineRule="atLeast"/>
        <w:jc w:val="both"/>
        <w:rPr>
          <w:rFonts w:ascii="Times New Roman" w:hAnsi="Times New Roman"/>
          <w:sz w:val="20"/>
        </w:rPr>
      </w:pPr>
      <w:r w:rsidRPr="00D1580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D15800">
        <w:rPr>
          <w:rFonts w:ascii="Times New Roman" w:hAnsi="Times New Roman"/>
          <w:sz w:val="20"/>
        </w:rPr>
        <w:t>тыс</w:t>
      </w:r>
      <w:proofErr w:type="gramStart"/>
      <w:r w:rsidRPr="00D15800">
        <w:rPr>
          <w:rFonts w:ascii="Times New Roman" w:hAnsi="Times New Roman"/>
          <w:sz w:val="20"/>
        </w:rPr>
        <w:t>.р</w:t>
      </w:r>
      <w:proofErr w:type="gramEnd"/>
      <w:r w:rsidRPr="00D15800">
        <w:rPr>
          <w:rFonts w:ascii="Times New Roman" w:hAnsi="Times New Roman"/>
          <w:sz w:val="20"/>
        </w:rPr>
        <w:t>ублей</w:t>
      </w:r>
      <w:proofErr w:type="spellEnd"/>
      <w:r w:rsidRPr="00D15800">
        <w:rPr>
          <w:rFonts w:ascii="Times New Roman" w:hAnsi="Times New Roman"/>
          <w:sz w:val="20"/>
        </w:rPr>
        <w:t>)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700"/>
        <w:gridCol w:w="1084"/>
        <w:gridCol w:w="1254"/>
        <w:gridCol w:w="1134"/>
        <w:gridCol w:w="1444"/>
        <w:gridCol w:w="1024"/>
        <w:gridCol w:w="1440"/>
        <w:gridCol w:w="1980"/>
      </w:tblGrid>
      <w:tr w:rsidR="00B34ADF" w:rsidRPr="00D15800" w:rsidTr="00D15800">
        <w:trPr>
          <w:trHeight w:val="5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 xml:space="preserve">Исполнено </w:t>
            </w:r>
          </w:p>
          <w:p w:rsidR="00B34ADF" w:rsidRPr="00D15800" w:rsidRDefault="00B34ADF" w:rsidP="00855D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 xml:space="preserve"> 2022 год</w:t>
            </w:r>
          </w:p>
        </w:tc>
        <w:tc>
          <w:tcPr>
            <w:tcW w:w="8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2023год</w:t>
            </w:r>
          </w:p>
        </w:tc>
      </w:tr>
      <w:tr w:rsidR="00B34ADF" w:rsidRPr="00D15800" w:rsidTr="00D15800">
        <w:trPr>
          <w:cantSplit/>
          <w:trHeight w:val="105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D15800" w:rsidRDefault="00B34ADF" w:rsidP="00855DC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D15800" w:rsidRDefault="00B34ADF" w:rsidP="00855DC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16"/>
                <w:szCs w:val="20"/>
              </w:rPr>
              <w:t>Утверждено решением от 28.12.2022 №45-1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2023год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в % к 2022году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15800">
              <w:rPr>
                <w:rFonts w:ascii="Times New Roman" w:hAnsi="Times New Roman"/>
                <w:sz w:val="16"/>
                <w:szCs w:val="20"/>
              </w:rPr>
              <w:t>Утверждено решением от 27.12.2023 №3-2</w:t>
            </w:r>
          </w:p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16"/>
                <w:szCs w:val="20"/>
              </w:rPr>
              <w:t xml:space="preserve">на 2023год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в %</w:t>
            </w:r>
          </w:p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 xml:space="preserve"> к 2022</w:t>
            </w:r>
          </w:p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Исполнено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в % к 2022</w:t>
            </w:r>
          </w:p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году</w:t>
            </w:r>
          </w:p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34ADF" w:rsidRPr="00D15800" w:rsidTr="00855DCC">
        <w:trPr>
          <w:trHeight w:val="2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B34ADF" w:rsidRPr="00D15800" w:rsidTr="00855DCC">
        <w:trPr>
          <w:trHeight w:val="2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5800">
              <w:rPr>
                <w:rFonts w:ascii="Times New Roman" w:hAnsi="Times New Roman"/>
                <w:b/>
                <w:sz w:val="20"/>
              </w:rPr>
              <w:t>Всего по разделу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9654,89098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12938,09932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5800">
              <w:rPr>
                <w:rFonts w:ascii="Times New Roman" w:hAnsi="Times New Roman"/>
                <w:b/>
                <w:sz w:val="20"/>
              </w:rPr>
              <w:t>134,0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13345,66698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5800">
              <w:rPr>
                <w:rFonts w:ascii="Times New Roman" w:hAnsi="Times New Roman"/>
                <w:b/>
                <w:sz w:val="20"/>
              </w:rPr>
              <w:t>138,2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13253,21236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5800">
              <w:rPr>
                <w:rFonts w:ascii="Times New Roman" w:hAnsi="Times New Roman"/>
                <w:b/>
                <w:sz w:val="20"/>
              </w:rPr>
              <w:t>137,3</w:t>
            </w:r>
          </w:p>
        </w:tc>
      </w:tr>
      <w:tr w:rsidR="00B34ADF" w:rsidRPr="00D15800" w:rsidTr="00855DCC">
        <w:trPr>
          <w:trHeight w:val="5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D15800" w:rsidRDefault="00B34ADF" w:rsidP="00855DCC">
            <w:pPr>
              <w:jc w:val="both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 xml:space="preserve">Доля в бюджетных ассигнованиях бюджета МО, удельный вес в общем объеме расходов </w:t>
            </w:r>
            <w:proofErr w:type="gramStart"/>
            <w:r w:rsidRPr="00D15800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D15800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34ADF" w:rsidRPr="00D15800" w:rsidTr="00855DCC">
        <w:trPr>
          <w:trHeight w:val="49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both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lastRenderedPageBreak/>
              <w:t>Дорожное хозяйство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9591,89098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11638,09932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121,3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12626,16698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131,6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12533,71236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ind w:left="-152" w:right="-108"/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130,7</w:t>
            </w:r>
          </w:p>
        </w:tc>
      </w:tr>
      <w:tr w:rsidR="00B34ADF" w:rsidRPr="00D15800" w:rsidTr="00855DCC">
        <w:trPr>
          <w:trHeight w:val="5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both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719,5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11,4р.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D15800">
              <w:rPr>
                <w:rFonts w:ascii="Times New Roman" w:hAnsi="Times New Roman" w:cs="Arial"/>
                <w:color w:val="000000"/>
                <w:sz w:val="18"/>
                <w:szCs w:val="18"/>
              </w:rPr>
              <w:t>719,5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D15800" w:rsidRDefault="00B34ADF" w:rsidP="00855DCC">
            <w:pPr>
              <w:ind w:left="-152" w:right="-108"/>
              <w:jc w:val="center"/>
              <w:rPr>
                <w:rFonts w:ascii="Times New Roman" w:hAnsi="Times New Roman"/>
                <w:sz w:val="20"/>
              </w:rPr>
            </w:pPr>
            <w:r w:rsidRPr="00D15800">
              <w:rPr>
                <w:rFonts w:ascii="Times New Roman" w:hAnsi="Times New Roman"/>
                <w:sz w:val="20"/>
              </w:rPr>
              <w:t>11,4р.</w:t>
            </w:r>
          </w:p>
        </w:tc>
      </w:tr>
    </w:tbl>
    <w:p w:rsidR="00B34ADF" w:rsidRPr="004265CF" w:rsidRDefault="00B34ADF" w:rsidP="00AA1F43">
      <w:pPr>
        <w:tabs>
          <w:tab w:val="left" w:pos="720"/>
        </w:tabs>
        <w:spacing w:line="240" w:lineRule="atLeast"/>
        <w:ind w:left="-170"/>
        <w:jc w:val="both"/>
        <w:rPr>
          <w:rFonts w:ascii="Times New Roman" w:hAnsi="Times New Roman"/>
          <w:b/>
          <w:i/>
          <w:sz w:val="28"/>
        </w:rPr>
      </w:pPr>
      <w:r w:rsidRPr="00D15800">
        <w:rPr>
          <w:rFonts w:ascii="Times New Roman" w:hAnsi="Times New Roman"/>
          <w:sz w:val="20"/>
          <w:szCs w:val="28"/>
        </w:rPr>
        <w:t xml:space="preserve">                </w:t>
      </w:r>
      <w:r w:rsidRPr="004265CF">
        <w:rPr>
          <w:rFonts w:ascii="Times New Roman" w:hAnsi="Times New Roman"/>
          <w:b/>
          <w:i/>
          <w:sz w:val="28"/>
        </w:rPr>
        <w:t xml:space="preserve">   </w:t>
      </w:r>
    </w:p>
    <w:p w:rsidR="00B34ADF" w:rsidRPr="004265CF" w:rsidRDefault="00B34ADF" w:rsidP="004265CF">
      <w:pPr>
        <w:tabs>
          <w:tab w:val="left" w:pos="720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265CF">
        <w:rPr>
          <w:rFonts w:ascii="Times New Roman" w:hAnsi="Times New Roman"/>
          <w:sz w:val="28"/>
          <w:szCs w:val="20"/>
        </w:rPr>
        <w:t xml:space="preserve">Бюджетные ассигнования в 2023году (решение представительного органа от 27.12.2023 №3-2)  в сравнении с первоначально утвержденным бюджетом (решение представительного органа от 27.12.2022 №45-1) увеличились  на 3,2%.       </w:t>
      </w:r>
    </w:p>
    <w:p w:rsidR="00B34ADF" w:rsidRPr="004265CF" w:rsidRDefault="00B34ADF" w:rsidP="00AA1F43">
      <w:pPr>
        <w:tabs>
          <w:tab w:val="left" w:pos="720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8"/>
        </w:rPr>
      </w:pPr>
      <w:r w:rsidRPr="004265CF">
        <w:rPr>
          <w:rFonts w:ascii="Times New Roman" w:hAnsi="Times New Roman"/>
          <w:sz w:val="28"/>
          <w:szCs w:val="20"/>
        </w:rPr>
        <w:t xml:space="preserve">        </w:t>
      </w:r>
      <w:proofErr w:type="gramStart"/>
      <w:r w:rsidRPr="004265CF">
        <w:rPr>
          <w:rFonts w:ascii="Times New Roman" w:hAnsi="Times New Roman"/>
          <w:sz w:val="28"/>
          <w:szCs w:val="20"/>
        </w:rPr>
        <w:t>Исполнение к первоначальным назначениям составило 102,4%, к уточненным -99,31%.</w:t>
      </w:r>
      <w:r w:rsidRPr="004265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proofErr w:type="gramEnd"/>
    </w:p>
    <w:p w:rsidR="00B34ADF" w:rsidRPr="004265CF" w:rsidRDefault="00B34ADF" w:rsidP="004265CF">
      <w:pPr>
        <w:tabs>
          <w:tab w:val="left" w:pos="720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0"/>
        </w:rPr>
      </w:pPr>
      <w:r w:rsidRPr="004265CF">
        <w:rPr>
          <w:rFonts w:ascii="Times New Roman" w:hAnsi="Times New Roman"/>
          <w:sz w:val="28"/>
          <w:szCs w:val="28"/>
        </w:rPr>
        <w:t xml:space="preserve">       </w:t>
      </w:r>
      <w:r w:rsidRPr="004265CF">
        <w:rPr>
          <w:rFonts w:ascii="Times New Roman" w:hAnsi="Times New Roman"/>
          <w:sz w:val="28"/>
          <w:szCs w:val="20"/>
        </w:rPr>
        <w:t xml:space="preserve">     </w:t>
      </w:r>
    </w:p>
    <w:p w:rsidR="00B34ADF" w:rsidRDefault="00B34ADF" w:rsidP="002036E6">
      <w:pPr>
        <w:tabs>
          <w:tab w:val="left" w:pos="720"/>
        </w:tabs>
        <w:spacing w:line="240" w:lineRule="atLeast"/>
        <w:ind w:left="-170"/>
        <w:jc w:val="both"/>
        <w:rPr>
          <w:szCs w:val="28"/>
        </w:rPr>
      </w:pPr>
      <w:r>
        <w:rPr>
          <w:rFonts w:ascii="Times New Roman" w:hAnsi="Times New Roman"/>
          <w:b/>
          <w:sz w:val="28"/>
          <w:szCs w:val="32"/>
        </w:rPr>
        <w:t xml:space="preserve">        </w:t>
      </w:r>
      <w:r w:rsidRPr="004265CF">
        <w:rPr>
          <w:rFonts w:ascii="Times New Roman" w:hAnsi="Times New Roman"/>
          <w:b/>
          <w:sz w:val="28"/>
          <w:szCs w:val="32"/>
        </w:rPr>
        <w:t>Раздел  05   «Жилищно - коммунальное хозяйство»</w:t>
      </w:r>
      <w:r w:rsidRPr="002036E6">
        <w:rPr>
          <w:szCs w:val="28"/>
        </w:rPr>
        <w:t xml:space="preserve"> </w:t>
      </w:r>
    </w:p>
    <w:p w:rsidR="00B34ADF" w:rsidRPr="002036E6" w:rsidRDefault="00B34ADF" w:rsidP="002036E6">
      <w:pPr>
        <w:tabs>
          <w:tab w:val="left" w:pos="720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8"/>
        </w:rPr>
      </w:pPr>
      <w:r w:rsidRPr="002036E6">
        <w:rPr>
          <w:rFonts w:ascii="Times New Roman" w:hAnsi="Times New Roman"/>
          <w:sz w:val="28"/>
          <w:szCs w:val="28"/>
        </w:rPr>
        <w:t>Сравнительная характеристика исполнения бюджета  в 2023году по отношению к предыдущему 2022году по разделу приведена в Таблице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2036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ADF" w:rsidRPr="00E8424E" w:rsidRDefault="00B34ADF" w:rsidP="002036E6">
      <w:pPr>
        <w:spacing w:line="240" w:lineRule="atLeast"/>
        <w:jc w:val="both"/>
        <w:rPr>
          <w:sz w:val="20"/>
        </w:rPr>
      </w:pPr>
      <w:r w:rsidRPr="00E8424E">
        <w:t xml:space="preserve">              </w:t>
      </w:r>
      <w:r w:rsidRPr="00E8424E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ADF" w:rsidRPr="002036E6" w:rsidRDefault="00B34ADF" w:rsidP="002036E6">
      <w:pPr>
        <w:spacing w:line="240" w:lineRule="atLeast"/>
        <w:jc w:val="both"/>
        <w:rPr>
          <w:rFonts w:ascii="Times New Roman" w:hAnsi="Times New Roman"/>
          <w:sz w:val="20"/>
        </w:rPr>
      </w:pPr>
      <w:r w:rsidRPr="002036E6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Таблица 3</w:t>
      </w:r>
    </w:p>
    <w:p w:rsidR="00B34ADF" w:rsidRPr="002036E6" w:rsidRDefault="00B34ADF" w:rsidP="002036E6">
      <w:pPr>
        <w:spacing w:line="240" w:lineRule="atLeast"/>
        <w:jc w:val="both"/>
        <w:rPr>
          <w:rFonts w:ascii="Times New Roman" w:hAnsi="Times New Roman"/>
          <w:sz w:val="20"/>
        </w:rPr>
      </w:pPr>
      <w:r w:rsidRPr="002036E6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(</w:t>
      </w:r>
      <w:proofErr w:type="spellStart"/>
      <w:r w:rsidRPr="002036E6">
        <w:rPr>
          <w:rFonts w:ascii="Times New Roman" w:hAnsi="Times New Roman"/>
          <w:sz w:val="20"/>
        </w:rPr>
        <w:t>тыс</w:t>
      </w:r>
      <w:proofErr w:type="gramStart"/>
      <w:r w:rsidRPr="002036E6">
        <w:rPr>
          <w:rFonts w:ascii="Times New Roman" w:hAnsi="Times New Roman"/>
          <w:sz w:val="20"/>
        </w:rPr>
        <w:t>.р</w:t>
      </w:r>
      <w:proofErr w:type="gramEnd"/>
      <w:r w:rsidRPr="002036E6">
        <w:rPr>
          <w:rFonts w:ascii="Times New Roman" w:hAnsi="Times New Roman"/>
          <w:sz w:val="20"/>
        </w:rPr>
        <w:t>ублей</w:t>
      </w:r>
      <w:proofErr w:type="spellEnd"/>
      <w:r w:rsidRPr="002036E6">
        <w:rPr>
          <w:rFonts w:ascii="Times New Roman" w:hAnsi="Times New Roman"/>
          <w:sz w:val="20"/>
        </w:rPr>
        <w:t>)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700"/>
        <w:gridCol w:w="1260"/>
        <w:gridCol w:w="1260"/>
        <w:gridCol w:w="720"/>
        <w:gridCol w:w="1676"/>
        <w:gridCol w:w="1024"/>
        <w:gridCol w:w="1440"/>
        <w:gridCol w:w="1080"/>
      </w:tblGrid>
      <w:tr w:rsidR="00B34ADF" w:rsidRPr="002036E6" w:rsidTr="002036E6">
        <w:trPr>
          <w:trHeight w:val="48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 xml:space="preserve">Исполнено </w:t>
            </w:r>
          </w:p>
          <w:p w:rsidR="00B34ADF" w:rsidRPr="002036E6" w:rsidRDefault="00B34ADF" w:rsidP="00855D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 xml:space="preserve"> 2022год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2023год</w:t>
            </w:r>
          </w:p>
        </w:tc>
      </w:tr>
      <w:tr w:rsidR="00B34ADF" w:rsidRPr="002036E6" w:rsidTr="002036E6">
        <w:trPr>
          <w:cantSplit/>
          <w:trHeight w:val="124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2036E6" w:rsidRDefault="00B34ADF" w:rsidP="00855DC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2036E6" w:rsidRDefault="00B34ADF" w:rsidP="00855DC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036E6">
              <w:rPr>
                <w:rFonts w:ascii="Times New Roman" w:hAnsi="Times New Roman"/>
                <w:sz w:val="16"/>
                <w:szCs w:val="20"/>
              </w:rPr>
              <w:t>Утверждено решением от 28.12.2022 №45-1</w:t>
            </w:r>
          </w:p>
          <w:p w:rsidR="00B34ADF" w:rsidRPr="002036E6" w:rsidRDefault="00B34ADF" w:rsidP="00855D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16"/>
                <w:szCs w:val="20"/>
              </w:rPr>
              <w:t xml:space="preserve"> на 2023год</w:t>
            </w:r>
            <w:r w:rsidRPr="002036E6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в % к 2022</w:t>
            </w:r>
          </w:p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году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036E6">
              <w:rPr>
                <w:rFonts w:ascii="Times New Roman" w:hAnsi="Times New Roman"/>
                <w:sz w:val="16"/>
                <w:szCs w:val="20"/>
              </w:rPr>
              <w:t>Утверждено решением от 27.12.2023 №3-2</w:t>
            </w:r>
          </w:p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16"/>
                <w:szCs w:val="20"/>
              </w:rPr>
              <w:t xml:space="preserve">на 2023год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в %</w:t>
            </w:r>
          </w:p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 xml:space="preserve"> к 2022</w:t>
            </w:r>
          </w:p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в % к 2022 году</w:t>
            </w:r>
          </w:p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34ADF" w:rsidRPr="002036E6" w:rsidTr="00855DCC">
        <w:trPr>
          <w:trHeight w:val="27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8</w:t>
            </w:r>
          </w:p>
        </w:tc>
      </w:tr>
      <w:tr w:rsidR="00B34ADF" w:rsidRPr="002036E6" w:rsidTr="00855DCC">
        <w:trPr>
          <w:trHeight w:val="2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6E6">
              <w:rPr>
                <w:rFonts w:ascii="Times New Roman" w:hAnsi="Times New Roman"/>
                <w:b/>
                <w:sz w:val="20"/>
              </w:rPr>
              <w:lastRenderedPageBreak/>
              <w:t>Всего по разделу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20630,03617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19342,62397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6E6">
              <w:rPr>
                <w:rFonts w:ascii="Times New Roman" w:hAnsi="Times New Roman"/>
                <w:b/>
                <w:sz w:val="20"/>
              </w:rPr>
              <w:t>93,8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19945,97903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6E6">
              <w:rPr>
                <w:rFonts w:ascii="Times New Roman" w:hAnsi="Times New Roman"/>
                <w:b/>
                <w:sz w:val="20"/>
              </w:rPr>
              <w:t>96,7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19601,41096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6E6">
              <w:rPr>
                <w:rFonts w:ascii="Times New Roman" w:hAnsi="Times New Roman"/>
                <w:b/>
                <w:sz w:val="20"/>
              </w:rPr>
              <w:t>95,0</w:t>
            </w:r>
          </w:p>
        </w:tc>
      </w:tr>
      <w:tr w:rsidR="00B34ADF" w:rsidRPr="002036E6" w:rsidTr="00855DCC">
        <w:trPr>
          <w:trHeight w:val="5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2036E6" w:rsidRDefault="00B34ADF" w:rsidP="00855DCC">
            <w:pPr>
              <w:jc w:val="both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 xml:space="preserve">Доля в бюджетных ассигнованиях бюджета МО, удельный вес в общем объеме расходов </w:t>
            </w:r>
            <w:proofErr w:type="gramStart"/>
            <w:r w:rsidRPr="002036E6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2036E6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18"/>
              </w:rPr>
            </w:pPr>
            <w:r w:rsidRPr="002036E6">
              <w:rPr>
                <w:rFonts w:ascii="Times New Roman" w:hAnsi="Times New Roman"/>
                <w:sz w:val="18"/>
              </w:rPr>
              <w:t>57,9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34ADF" w:rsidRPr="002036E6" w:rsidTr="00855DCC">
        <w:trPr>
          <w:trHeight w:val="1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1039,06061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18"/>
              </w:rPr>
            </w:pPr>
            <w:r w:rsidRPr="002036E6">
              <w:rPr>
                <w:rFonts w:ascii="Times New Roman" w:hAnsi="Times New Roman"/>
                <w:sz w:val="18"/>
              </w:rPr>
              <w:t>3044,5957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2,9р.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2610,34803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2,5р.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2266,72641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ind w:left="-152" w:right="-108"/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2,1р.</w:t>
            </w:r>
          </w:p>
        </w:tc>
      </w:tr>
      <w:tr w:rsidR="00B34ADF" w:rsidRPr="002036E6" w:rsidTr="00855DCC">
        <w:trPr>
          <w:trHeight w:val="1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126,43395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18"/>
              </w:rPr>
            </w:pPr>
            <w:r w:rsidRPr="002036E6">
              <w:rPr>
                <w:rFonts w:ascii="Times New Roman" w:hAnsi="Times New Roman"/>
                <w:sz w:val="18"/>
              </w:rPr>
              <w:t>812,0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6,4р.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760,630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6,0р.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760,51618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ind w:left="-152" w:right="-108"/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6,0р.</w:t>
            </w:r>
          </w:p>
        </w:tc>
      </w:tr>
      <w:tr w:rsidR="00B34ADF" w:rsidRPr="002036E6" w:rsidTr="00855DCC">
        <w:trPr>
          <w:trHeight w:val="23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13651,80911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18"/>
              </w:rPr>
            </w:pPr>
            <w:r w:rsidRPr="002036E6">
              <w:rPr>
                <w:rFonts w:ascii="Times New Roman" w:hAnsi="Times New Roman"/>
                <w:sz w:val="18"/>
              </w:rPr>
              <w:t>9943,0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72,8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11298,9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82,8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11298,44828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ind w:left="-152" w:right="-108"/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82,8</w:t>
            </w:r>
          </w:p>
        </w:tc>
      </w:tr>
      <w:tr w:rsidR="00B34ADF" w:rsidRPr="002036E6" w:rsidTr="00855DCC">
        <w:trPr>
          <w:trHeight w:val="5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5812,7425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18"/>
              </w:rPr>
            </w:pPr>
            <w:r w:rsidRPr="002036E6">
              <w:rPr>
                <w:rFonts w:ascii="Times New Roman" w:hAnsi="Times New Roman"/>
                <w:sz w:val="18"/>
              </w:rPr>
              <w:t>5543,0283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95,4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5276,101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90,8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5275,72009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855DCC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90,8</w:t>
            </w:r>
          </w:p>
        </w:tc>
      </w:tr>
    </w:tbl>
    <w:p w:rsidR="00B34ADF" w:rsidRPr="002036E6" w:rsidRDefault="00B34ADF" w:rsidP="002036E6">
      <w:pPr>
        <w:tabs>
          <w:tab w:val="center" w:pos="720"/>
        </w:tabs>
        <w:spacing w:line="240" w:lineRule="atLeast"/>
        <w:ind w:left="-170"/>
        <w:jc w:val="both"/>
        <w:rPr>
          <w:rFonts w:ascii="Times New Roman" w:hAnsi="Times New Roman"/>
          <w:b/>
          <w:color w:val="000000"/>
          <w:sz w:val="20"/>
          <w:szCs w:val="28"/>
        </w:rPr>
      </w:pPr>
      <w:r w:rsidRPr="002036E6">
        <w:rPr>
          <w:rFonts w:ascii="Times New Roman" w:hAnsi="Times New Roman"/>
          <w:b/>
          <w:szCs w:val="20"/>
        </w:rPr>
        <w:t xml:space="preserve">  </w:t>
      </w:r>
      <w:r w:rsidRPr="002036E6">
        <w:rPr>
          <w:rFonts w:ascii="Times New Roman" w:hAnsi="Times New Roman"/>
          <w:b/>
          <w:color w:val="000000"/>
          <w:sz w:val="20"/>
          <w:szCs w:val="28"/>
        </w:rPr>
        <w:t xml:space="preserve">          </w:t>
      </w:r>
    </w:p>
    <w:p w:rsidR="00B34ADF" w:rsidRPr="004265CF" w:rsidRDefault="00B34ADF" w:rsidP="004265CF">
      <w:pPr>
        <w:tabs>
          <w:tab w:val="center" w:pos="720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4265CF">
        <w:rPr>
          <w:rFonts w:ascii="Times New Roman" w:hAnsi="Times New Roman"/>
          <w:sz w:val="28"/>
          <w:szCs w:val="28"/>
        </w:rPr>
        <w:t xml:space="preserve">     Раздел представлен: </w:t>
      </w:r>
    </w:p>
    <w:p w:rsidR="00B34ADF" w:rsidRPr="004265CF" w:rsidRDefault="00B34ADF" w:rsidP="004265CF">
      <w:pPr>
        <w:tabs>
          <w:tab w:val="center" w:pos="720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34ADF" w:rsidRPr="004265CF" w:rsidRDefault="00B34ADF" w:rsidP="004265CF">
      <w:pPr>
        <w:spacing w:line="240" w:lineRule="atLeast"/>
        <w:ind w:left="-170"/>
        <w:jc w:val="both"/>
        <w:rPr>
          <w:rFonts w:ascii="Times New Roman" w:hAnsi="Times New Roman" w:cs="Arial"/>
          <w:sz w:val="28"/>
          <w:szCs w:val="28"/>
        </w:rPr>
      </w:pPr>
      <w:r w:rsidRPr="004265CF">
        <w:rPr>
          <w:rFonts w:ascii="Times New Roman" w:hAnsi="Times New Roman"/>
          <w:b/>
          <w:i/>
          <w:sz w:val="28"/>
          <w:szCs w:val="28"/>
        </w:rPr>
        <w:t>-подразделом  01</w:t>
      </w:r>
      <w:r w:rsidRPr="004265CF">
        <w:rPr>
          <w:rFonts w:ascii="Times New Roman" w:hAnsi="Times New Roman"/>
          <w:b/>
          <w:sz w:val="28"/>
          <w:szCs w:val="28"/>
        </w:rPr>
        <w:t xml:space="preserve"> </w:t>
      </w:r>
      <w:r w:rsidRPr="004265CF">
        <w:rPr>
          <w:rFonts w:ascii="Times New Roman" w:hAnsi="Times New Roman"/>
          <w:i/>
          <w:sz w:val="28"/>
          <w:szCs w:val="28"/>
        </w:rPr>
        <w:t>«Жилищное хозяйство»</w:t>
      </w:r>
      <w:r w:rsidRPr="004265CF">
        <w:rPr>
          <w:rFonts w:ascii="Times New Roman" w:hAnsi="Times New Roman"/>
          <w:b/>
          <w:sz w:val="28"/>
          <w:szCs w:val="28"/>
        </w:rPr>
        <w:t xml:space="preserve">, </w:t>
      </w:r>
      <w:r w:rsidRPr="004265CF">
        <w:rPr>
          <w:rFonts w:ascii="Times New Roman" w:hAnsi="Times New Roman"/>
          <w:sz w:val="28"/>
          <w:szCs w:val="28"/>
        </w:rPr>
        <w:t>с объемом  расходов  в сумме 2266,72641рублей и включает</w:t>
      </w:r>
      <w:r w:rsidRPr="004265CF">
        <w:rPr>
          <w:rFonts w:ascii="Times New Roman" w:hAnsi="Times New Roman" w:cs="Arial"/>
          <w:sz w:val="28"/>
          <w:szCs w:val="28"/>
        </w:rPr>
        <w:t xml:space="preserve"> наряду с непрограммными расходами</w:t>
      </w:r>
      <w:r w:rsidRPr="004265CF">
        <w:rPr>
          <w:rFonts w:ascii="Times New Roman" w:hAnsi="Times New Roman"/>
          <w:sz w:val="28"/>
        </w:rPr>
        <w:t xml:space="preserve"> </w:t>
      </w:r>
      <w:r w:rsidRPr="004265CF">
        <w:rPr>
          <w:rFonts w:ascii="Times New Roman" w:hAnsi="Times New Roman" w:cs="Arial"/>
          <w:sz w:val="28"/>
          <w:szCs w:val="28"/>
        </w:rPr>
        <w:t>в рамках реализации проекта «Народный бюджет», расходы на реализацию муниципальной программы МО Тепло-Огаревский район «Обеспечение качественным жильем и услугами ЖКХ населения на 2022-2030годы»;</w:t>
      </w:r>
    </w:p>
    <w:p w:rsidR="00B34ADF" w:rsidRPr="004265CF" w:rsidRDefault="00B34ADF" w:rsidP="004265CF">
      <w:pPr>
        <w:spacing w:line="240" w:lineRule="atLeast"/>
        <w:ind w:left="-170"/>
        <w:jc w:val="both"/>
        <w:rPr>
          <w:rFonts w:ascii="Times New Roman" w:hAnsi="Times New Roman"/>
          <w:sz w:val="28"/>
          <w:szCs w:val="28"/>
        </w:rPr>
      </w:pPr>
      <w:r w:rsidRPr="004265CF">
        <w:rPr>
          <w:rFonts w:ascii="Times New Roman" w:hAnsi="Times New Roman"/>
          <w:b/>
          <w:i/>
          <w:sz w:val="28"/>
          <w:szCs w:val="28"/>
        </w:rPr>
        <w:t>-</w:t>
      </w:r>
      <w:r w:rsidRPr="004265CF">
        <w:rPr>
          <w:rFonts w:ascii="Times New Roman" w:hAnsi="Times New Roman"/>
          <w:b/>
          <w:i/>
          <w:sz w:val="28"/>
        </w:rPr>
        <w:t>подразделом 02</w:t>
      </w:r>
      <w:r w:rsidRPr="004265CF">
        <w:rPr>
          <w:rFonts w:ascii="Times New Roman" w:hAnsi="Times New Roman"/>
          <w:b/>
          <w:sz w:val="28"/>
        </w:rPr>
        <w:t xml:space="preserve"> </w:t>
      </w:r>
      <w:r w:rsidRPr="004265CF">
        <w:rPr>
          <w:rFonts w:ascii="Times New Roman" w:hAnsi="Times New Roman"/>
          <w:i/>
          <w:sz w:val="28"/>
        </w:rPr>
        <w:t>"Коммунальное хозяйство",</w:t>
      </w:r>
      <w:r w:rsidRPr="004265CF">
        <w:rPr>
          <w:rFonts w:ascii="Times New Roman" w:hAnsi="Times New Roman"/>
          <w:sz w:val="28"/>
        </w:rPr>
        <w:t xml:space="preserve"> с объемом расходов 760,51618тыс</w:t>
      </w:r>
      <w:proofErr w:type="gramStart"/>
      <w:r w:rsidRPr="004265CF">
        <w:rPr>
          <w:rFonts w:ascii="Times New Roman" w:hAnsi="Times New Roman"/>
          <w:sz w:val="28"/>
        </w:rPr>
        <w:t>.р</w:t>
      </w:r>
      <w:proofErr w:type="gramEnd"/>
      <w:r w:rsidRPr="004265CF">
        <w:rPr>
          <w:rFonts w:ascii="Times New Roman" w:hAnsi="Times New Roman"/>
          <w:sz w:val="28"/>
        </w:rPr>
        <w:t xml:space="preserve">ублей и </w:t>
      </w:r>
      <w:r w:rsidRPr="004265CF">
        <w:rPr>
          <w:rFonts w:ascii="Times New Roman" w:hAnsi="Times New Roman"/>
          <w:sz w:val="28"/>
          <w:szCs w:val="28"/>
        </w:rPr>
        <w:t xml:space="preserve">включает расходы на реализацию муниципальных программ МО Тепло-Огаревский район «Обеспечение качественным жильем и услугами ЖКХ населения на 2022-2030годы» и «Энергосбережение и повышение энергетической эффективности </w:t>
      </w:r>
      <w:r w:rsidRPr="004265CF">
        <w:rPr>
          <w:rFonts w:ascii="Times New Roman" w:hAnsi="Times New Roman"/>
          <w:sz w:val="28"/>
          <w:szCs w:val="27"/>
        </w:rPr>
        <w:t xml:space="preserve"> на 2022-2030годы»; </w:t>
      </w:r>
    </w:p>
    <w:p w:rsidR="00B34ADF" w:rsidRPr="004265CF" w:rsidRDefault="00B34ADF" w:rsidP="004265CF">
      <w:pPr>
        <w:tabs>
          <w:tab w:val="center" w:pos="720"/>
        </w:tabs>
        <w:spacing w:line="240" w:lineRule="atLeast"/>
        <w:ind w:left="-170"/>
        <w:jc w:val="both"/>
        <w:rPr>
          <w:rFonts w:ascii="Times New Roman" w:hAnsi="Times New Roman"/>
          <w:i/>
          <w:sz w:val="28"/>
          <w:szCs w:val="27"/>
        </w:rPr>
      </w:pPr>
      <w:r w:rsidRPr="004265CF">
        <w:rPr>
          <w:rFonts w:ascii="Times New Roman" w:hAnsi="Times New Roman"/>
          <w:b/>
          <w:i/>
          <w:sz w:val="28"/>
          <w:szCs w:val="28"/>
        </w:rPr>
        <w:lastRenderedPageBreak/>
        <w:t>-подразделом 03</w:t>
      </w:r>
      <w:r w:rsidRPr="004265CF">
        <w:rPr>
          <w:rFonts w:ascii="Times New Roman" w:hAnsi="Times New Roman"/>
          <w:b/>
          <w:sz w:val="28"/>
          <w:szCs w:val="28"/>
        </w:rPr>
        <w:t xml:space="preserve"> </w:t>
      </w:r>
      <w:r w:rsidRPr="004265CF">
        <w:rPr>
          <w:rFonts w:ascii="Times New Roman" w:hAnsi="Times New Roman"/>
          <w:i/>
          <w:sz w:val="28"/>
          <w:szCs w:val="28"/>
        </w:rPr>
        <w:t>«Благоустройство»,</w:t>
      </w:r>
      <w:r w:rsidRPr="004265CF">
        <w:rPr>
          <w:rFonts w:ascii="Times New Roman" w:hAnsi="Times New Roman"/>
          <w:b/>
          <w:sz w:val="28"/>
          <w:szCs w:val="28"/>
        </w:rPr>
        <w:t xml:space="preserve"> </w:t>
      </w:r>
      <w:r w:rsidRPr="004265CF">
        <w:rPr>
          <w:rFonts w:ascii="Times New Roman" w:hAnsi="Times New Roman"/>
          <w:sz w:val="28"/>
          <w:szCs w:val="28"/>
        </w:rPr>
        <w:t>с объемом  расходов  в сумме 11298,44828тыс. рублей и включает расходы  на реализацию программных   мероприятий в рамках муниципальной программы МО Тепло-Огаревский район «Благоустройство территории рабочего поселка Теплое</w:t>
      </w:r>
      <w:r w:rsidRPr="004265CF">
        <w:rPr>
          <w:rFonts w:ascii="Times New Roman" w:hAnsi="Times New Roman"/>
          <w:sz w:val="28"/>
          <w:szCs w:val="27"/>
        </w:rPr>
        <w:t xml:space="preserve"> на 2022-2030годы» </w:t>
      </w:r>
      <w:r w:rsidRPr="004265CF">
        <w:rPr>
          <w:rFonts w:ascii="Times New Roman" w:hAnsi="Times New Roman"/>
          <w:sz w:val="28"/>
          <w:szCs w:val="28"/>
        </w:rPr>
        <w:t xml:space="preserve"> и </w:t>
      </w:r>
      <w:r w:rsidRPr="004265CF">
        <w:rPr>
          <w:rFonts w:ascii="Times New Roman" w:hAnsi="Times New Roman" w:cs="Arial"/>
          <w:sz w:val="28"/>
          <w:szCs w:val="28"/>
        </w:rPr>
        <w:t xml:space="preserve"> непрограммные расходы (оплата сметной документации)</w:t>
      </w:r>
      <w:r w:rsidRPr="004265CF">
        <w:rPr>
          <w:rFonts w:ascii="Times New Roman" w:hAnsi="Times New Roman"/>
          <w:sz w:val="28"/>
          <w:szCs w:val="27"/>
        </w:rPr>
        <w:t xml:space="preserve">; </w:t>
      </w:r>
    </w:p>
    <w:p w:rsidR="00B34ADF" w:rsidRPr="004265CF" w:rsidRDefault="00B34ADF" w:rsidP="004265CF">
      <w:pPr>
        <w:tabs>
          <w:tab w:val="center" w:pos="720"/>
        </w:tabs>
        <w:spacing w:line="240" w:lineRule="atLeast"/>
        <w:ind w:left="-170"/>
        <w:jc w:val="both"/>
        <w:rPr>
          <w:rFonts w:ascii="Times New Roman" w:hAnsi="Times New Roman"/>
          <w:b/>
          <w:sz w:val="28"/>
          <w:szCs w:val="20"/>
        </w:rPr>
      </w:pPr>
      <w:r w:rsidRPr="004265CF">
        <w:rPr>
          <w:rFonts w:ascii="Times New Roman" w:hAnsi="Times New Roman"/>
          <w:b/>
          <w:i/>
          <w:sz w:val="28"/>
          <w:szCs w:val="20"/>
        </w:rPr>
        <w:t>-подразделом 03</w:t>
      </w:r>
      <w:r w:rsidRPr="004265CF">
        <w:rPr>
          <w:rFonts w:ascii="Times New Roman" w:hAnsi="Times New Roman"/>
          <w:b/>
          <w:sz w:val="28"/>
          <w:szCs w:val="20"/>
        </w:rPr>
        <w:t xml:space="preserve"> </w:t>
      </w:r>
      <w:r w:rsidRPr="004265CF">
        <w:rPr>
          <w:rFonts w:ascii="Times New Roman" w:hAnsi="Times New Roman"/>
          <w:i/>
          <w:sz w:val="28"/>
          <w:szCs w:val="20"/>
        </w:rPr>
        <w:t>«Другие вопросы в области жилищно-коммунального хозяйства»</w:t>
      </w:r>
      <w:r w:rsidRPr="004265CF">
        <w:rPr>
          <w:rFonts w:ascii="Times New Roman" w:hAnsi="Times New Roman"/>
          <w:b/>
          <w:sz w:val="28"/>
          <w:szCs w:val="20"/>
        </w:rPr>
        <w:t xml:space="preserve">, </w:t>
      </w:r>
      <w:r w:rsidRPr="004265CF">
        <w:rPr>
          <w:rFonts w:ascii="Times New Roman" w:hAnsi="Times New Roman"/>
          <w:sz w:val="28"/>
          <w:szCs w:val="20"/>
        </w:rPr>
        <w:t xml:space="preserve">с объемом  расходов  в сумме </w:t>
      </w:r>
      <w:r w:rsidRPr="004265CF">
        <w:rPr>
          <w:rFonts w:ascii="Times New Roman" w:hAnsi="Times New Roman" w:cs="Arial"/>
          <w:color w:val="000000"/>
          <w:sz w:val="28"/>
          <w:szCs w:val="18"/>
        </w:rPr>
        <w:t>5275,72009</w:t>
      </w:r>
      <w:r w:rsidRPr="004265CF">
        <w:rPr>
          <w:rFonts w:ascii="Times New Roman" w:hAnsi="Times New Roman"/>
          <w:sz w:val="28"/>
          <w:szCs w:val="20"/>
        </w:rPr>
        <w:t xml:space="preserve">тыс. рублей и включает основные мероприятия по содержанию МКУ «Специализированная служба» в рамках муниципальной программы МО Тепло-Огаревский район </w:t>
      </w:r>
      <w:r w:rsidRPr="004265CF">
        <w:rPr>
          <w:rFonts w:ascii="Times New Roman" w:hAnsi="Times New Roman"/>
          <w:sz w:val="28"/>
          <w:szCs w:val="28"/>
        </w:rPr>
        <w:t xml:space="preserve">«Благоустройство территории рабочего поселка Теплое </w:t>
      </w:r>
      <w:r w:rsidRPr="004265CF">
        <w:rPr>
          <w:rFonts w:ascii="Times New Roman" w:hAnsi="Times New Roman"/>
          <w:sz w:val="28"/>
          <w:szCs w:val="27"/>
        </w:rPr>
        <w:t>на 2022-2030годы»</w:t>
      </w:r>
    </w:p>
    <w:p w:rsidR="00B34ADF" w:rsidRPr="004265CF" w:rsidRDefault="00B34ADF" w:rsidP="004265CF">
      <w:pPr>
        <w:tabs>
          <w:tab w:val="center" w:pos="720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8"/>
        </w:rPr>
      </w:pPr>
      <w:r w:rsidRPr="004265CF">
        <w:rPr>
          <w:rFonts w:ascii="Times New Roman" w:hAnsi="Times New Roman"/>
          <w:sz w:val="28"/>
          <w:szCs w:val="20"/>
        </w:rPr>
        <w:t xml:space="preserve">  </w:t>
      </w:r>
    </w:p>
    <w:p w:rsidR="00B34ADF" w:rsidRDefault="00B34ADF" w:rsidP="0020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70"/>
        <w:jc w:val="both"/>
      </w:pPr>
      <w:r>
        <w:rPr>
          <w:rFonts w:ascii="Times New Roman" w:hAnsi="Times New Roman"/>
          <w:b/>
          <w:sz w:val="28"/>
          <w:szCs w:val="32"/>
        </w:rPr>
        <w:t xml:space="preserve">        </w:t>
      </w:r>
      <w:r w:rsidRPr="004265CF">
        <w:rPr>
          <w:rFonts w:ascii="Times New Roman" w:hAnsi="Times New Roman"/>
          <w:b/>
          <w:sz w:val="28"/>
          <w:szCs w:val="32"/>
        </w:rPr>
        <w:t>Раздел  10  «Социальная политика»</w:t>
      </w:r>
      <w:r w:rsidRPr="002036E6">
        <w:t xml:space="preserve"> </w:t>
      </w:r>
    </w:p>
    <w:p w:rsidR="00B34ADF" w:rsidRPr="002036E6" w:rsidRDefault="00B34ADF" w:rsidP="0020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7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2036E6">
        <w:rPr>
          <w:rFonts w:ascii="Times New Roman" w:hAnsi="Times New Roman"/>
          <w:sz w:val="28"/>
        </w:rPr>
        <w:t>Бюджетные ассигнования и произведенные расходы по разделу «Социальная политика» характеризуются следующими данными (Та</w:t>
      </w:r>
      <w:r>
        <w:rPr>
          <w:rFonts w:ascii="Times New Roman" w:hAnsi="Times New Roman"/>
          <w:sz w:val="28"/>
        </w:rPr>
        <w:t>блица 4</w:t>
      </w:r>
      <w:r w:rsidRPr="002036E6">
        <w:rPr>
          <w:rFonts w:ascii="Times New Roman" w:hAnsi="Times New Roman"/>
          <w:sz w:val="28"/>
        </w:rPr>
        <w:t xml:space="preserve">)                                            </w:t>
      </w:r>
      <w:r w:rsidRPr="002036E6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ADF" w:rsidRPr="00E8424E" w:rsidRDefault="00B34ADF" w:rsidP="002036E6">
      <w:pPr>
        <w:spacing w:line="240" w:lineRule="atLeast"/>
        <w:jc w:val="both"/>
        <w:rPr>
          <w:sz w:val="20"/>
          <w:szCs w:val="28"/>
        </w:rPr>
      </w:pPr>
      <w:r w:rsidRPr="00E8424E">
        <w:rPr>
          <w:sz w:val="24"/>
          <w:szCs w:val="20"/>
        </w:rPr>
        <w:t xml:space="preserve">                                                                    </w:t>
      </w:r>
      <w:r w:rsidRPr="00E8424E">
        <w:rPr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ADF" w:rsidRDefault="00B34ADF" w:rsidP="002036E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27"/>
        <w:rPr>
          <w:sz w:val="24"/>
          <w:szCs w:val="20"/>
        </w:rPr>
      </w:pPr>
      <w:r w:rsidRPr="00E8424E">
        <w:rPr>
          <w:b/>
          <w:sz w:val="24"/>
          <w:szCs w:val="20"/>
        </w:rPr>
        <w:t xml:space="preserve">                                                                                                              </w:t>
      </w:r>
      <w:r w:rsidRPr="00ED26A5">
        <w:rPr>
          <w:sz w:val="24"/>
          <w:szCs w:val="20"/>
        </w:rPr>
        <w:t xml:space="preserve">                                                                                                                </w:t>
      </w:r>
      <w:r>
        <w:rPr>
          <w:sz w:val="24"/>
          <w:szCs w:val="20"/>
        </w:rPr>
        <w:t xml:space="preserve">                                 </w:t>
      </w:r>
      <w:r w:rsidRPr="00ED26A5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 </w:t>
      </w:r>
      <w:r w:rsidRPr="00ED26A5">
        <w:rPr>
          <w:sz w:val="24"/>
          <w:szCs w:val="20"/>
        </w:rPr>
        <w:t xml:space="preserve">  </w:t>
      </w:r>
      <w:r>
        <w:rPr>
          <w:sz w:val="24"/>
          <w:szCs w:val="20"/>
        </w:rPr>
        <w:t xml:space="preserve">        </w:t>
      </w:r>
    </w:p>
    <w:p w:rsidR="00B34ADF" w:rsidRPr="002036E6" w:rsidRDefault="00B34ADF" w:rsidP="002036E6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27"/>
        <w:rPr>
          <w:rFonts w:ascii="Times New Roman" w:hAnsi="Times New Roman"/>
          <w:sz w:val="24"/>
          <w:szCs w:val="20"/>
        </w:rPr>
      </w:pPr>
      <w:r w:rsidRPr="002036E6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Таблица 7</w:t>
      </w:r>
    </w:p>
    <w:p w:rsidR="00B34ADF" w:rsidRPr="002036E6" w:rsidRDefault="00B34ADF" w:rsidP="002036E6">
      <w:pPr>
        <w:spacing w:line="240" w:lineRule="atLeast"/>
        <w:jc w:val="both"/>
        <w:rPr>
          <w:rFonts w:ascii="Times New Roman" w:hAnsi="Times New Roman"/>
          <w:sz w:val="20"/>
        </w:rPr>
      </w:pPr>
      <w:r w:rsidRPr="002036E6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2036E6">
        <w:rPr>
          <w:rFonts w:ascii="Times New Roman" w:hAnsi="Times New Roman"/>
          <w:sz w:val="20"/>
        </w:rPr>
        <w:t>тыс</w:t>
      </w:r>
      <w:proofErr w:type="gramStart"/>
      <w:r w:rsidRPr="002036E6">
        <w:rPr>
          <w:rFonts w:ascii="Times New Roman" w:hAnsi="Times New Roman"/>
          <w:sz w:val="20"/>
        </w:rPr>
        <w:t>.р</w:t>
      </w:r>
      <w:proofErr w:type="gramEnd"/>
      <w:r w:rsidRPr="002036E6">
        <w:rPr>
          <w:rFonts w:ascii="Times New Roman" w:hAnsi="Times New Roman"/>
          <w:sz w:val="20"/>
        </w:rPr>
        <w:t>ублей</w:t>
      </w:r>
      <w:proofErr w:type="spellEnd"/>
      <w:r w:rsidRPr="002036E6">
        <w:rPr>
          <w:rFonts w:ascii="Times New Roman" w:hAnsi="Times New Roman"/>
          <w:sz w:val="20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520"/>
        <w:gridCol w:w="1264"/>
        <w:gridCol w:w="1076"/>
        <w:gridCol w:w="900"/>
        <w:gridCol w:w="1856"/>
        <w:gridCol w:w="1024"/>
        <w:gridCol w:w="1440"/>
        <w:gridCol w:w="1620"/>
      </w:tblGrid>
      <w:tr w:rsidR="00B34ADF" w:rsidRPr="002036E6" w:rsidTr="002036E6">
        <w:trPr>
          <w:trHeight w:val="39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 xml:space="preserve">Исполнено </w:t>
            </w:r>
          </w:p>
          <w:p w:rsidR="00B34ADF" w:rsidRPr="002036E6" w:rsidRDefault="00B34ADF" w:rsidP="002036E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lastRenderedPageBreak/>
              <w:t xml:space="preserve"> 2022 год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2023год</w:t>
            </w:r>
          </w:p>
        </w:tc>
      </w:tr>
      <w:tr w:rsidR="00B34ADF" w:rsidRPr="002036E6" w:rsidTr="002036E6">
        <w:trPr>
          <w:cantSplit/>
          <w:trHeight w:val="142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DF" w:rsidRPr="002036E6" w:rsidRDefault="00B34ADF" w:rsidP="002036E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ADF" w:rsidRPr="002036E6" w:rsidRDefault="00B34ADF" w:rsidP="002036E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036E6">
              <w:rPr>
                <w:rFonts w:ascii="Times New Roman" w:hAnsi="Times New Roman"/>
                <w:sz w:val="16"/>
                <w:szCs w:val="20"/>
              </w:rPr>
              <w:t>Утверждено решением от 28.12.2022№45-1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за 2022год</w:t>
            </w:r>
          </w:p>
          <w:p w:rsidR="00B34ADF" w:rsidRPr="002036E6" w:rsidRDefault="00B34ADF" w:rsidP="002036E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в % к 2022</w:t>
            </w:r>
          </w:p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году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036E6">
              <w:rPr>
                <w:rFonts w:ascii="Times New Roman" w:hAnsi="Times New Roman"/>
                <w:sz w:val="16"/>
                <w:szCs w:val="20"/>
              </w:rPr>
              <w:t>Утверждено решением от 27.12.2023 №3-2</w:t>
            </w:r>
          </w:p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16"/>
                <w:szCs w:val="20"/>
              </w:rPr>
              <w:t xml:space="preserve">на 2023год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в %</w:t>
            </w:r>
          </w:p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 xml:space="preserve"> к 2022</w:t>
            </w:r>
          </w:p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Исполнено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в % к 2022</w:t>
            </w:r>
          </w:p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году</w:t>
            </w:r>
          </w:p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34ADF" w:rsidRPr="002036E6" w:rsidTr="002036E6">
        <w:trPr>
          <w:trHeight w:val="2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8</w:t>
            </w:r>
          </w:p>
        </w:tc>
      </w:tr>
      <w:tr w:rsidR="00B34ADF" w:rsidRPr="002036E6" w:rsidTr="002036E6">
        <w:trPr>
          <w:trHeight w:val="26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6E6">
              <w:rPr>
                <w:rFonts w:ascii="Times New Roman" w:hAnsi="Times New Roman"/>
                <w:b/>
                <w:sz w:val="20"/>
              </w:rPr>
              <w:t>Всего по разделу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/>
                <w:b/>
                <w:sz w:val="20"/>
              </w:rPr>
              <w:t>139,002144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139,1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6E6">
              <w:rPr>
                <w:rFonts w:ascii="Times New Roman" w:hAnsi="Times New Roman"/>
                <w:b/>
                <w:sz w:val="20"/>
              </w:rPr>
              <w:t>100,0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139,1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6E6">
              <w:rPr>
                <w:rFonts w:ascii="Times New Roman" w:hAnsi="Times New Roman"/>
                <w:b/>
                <w:sz w:val="20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6E6">
              <w:rPr>
                <w:rFonts w:ascii="Times New Roman" w:hAnsi="Times New Roman"/>
                <w:b/>
                <w:sz w:val="20"/>
              </w:rPr>
              <w:t>139,002144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36E6">
              <w:rPr>
                <w:rFonts w:ascii="Times New Roman" w:hAnsi="Times New Roman"/>
                <w:b/>
                <w:sz w:val="20"/>
              </w:rPr>
              <w:t>100,0</w:t>
            </w:r>
          </w:p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34ADF" w:rsidRPr="002036E6" w:rsidTr="002036E6">
        <w:trPr>
          <w:trHeight w:val="5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F" w:rsidRPr="002036E6" w:rsidRDefault="00B34ADF" w:rsidP="002036E6">
            <w:pPr>
              <w:jc w:val="both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 xml:space="preserve">Доля в бюджетных ассигнованиях бюджета МО, удельный вес в общем объеме расходов </w:t>
            </w:r>
            <w:proofErr w:type="gramStart"/>
            <w:r w:rsidRPr="002036E6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2036E6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34ADF" w:rsidRPr="002036E6" w:rsidTr="002036E6">
        <w:trPr>
          <w:trHeight w:val="4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both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Пенсионное обеспечение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/>
                <w:b/>
                <w:sz w:val="20"/>
              </w:rPr>
              <w:t>139,002144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139,1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2036E6">
              <w:rPr>
                <w:rFonts w:ascii="Times New Roman" w:hAnsi="Times New Roman" w:cs="Arial"/>
                <w:color w:val="000000"/>
                <w:sz w:val="18"/>
                <w:szCs w:val="18"/>
              </w:rPr>
              <w:t>139,1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13,002144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F" w:rsidRPr="002036E6" w:rsidRDefault="00B34ADF" w:rsidP="002036E6">
            <w:pPr>
              <w:ind w:left="-152" w:right="-108"/>
              <w:jc w:val="center"/>
              <w:rPr>
                <w:rFonts w:ascii="Times New Roman" w:hAnsi="Times New Roman"/>
                <w:sz w:val="20"/>
              </w:rPr>
            </w:pPr>
            <w:r w:rsidRPr="002036E6">
              <w:rPr>
                <w:rFonts w:ascii="Times New Roman" w:hAnsi="Times New Roman"/>
                <w:sz w:val="20"/>
              </w:rPr>
              <w:t>100,0</w:t>
            </w:r>
          </w:p>
        </w:tc>
      </w:tr>
    </w:tbl>
    <w:tbl>
      <w:tblPr>
        <w:tblpPr w:leftFromText="180" w:rightFromText="180" w:vertAnchor="text" w:tblpX="-10331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</w:tblGrid>
      <w:tr w:rsidR="00B34ADF" w:rsidTr="002036E6">
        <w:tc>
          <w:tcPr>
            <w:tcW w:w="900" w:type="dxa"/>
          </w:tcPr>
          <w:p w:rsidR="00B34ADF" w:rsidRDefault="00B34ADF" w:rsidP="002036E6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B34ADF" w:rsidRPr="002036E6" w:rsidRDefault="00B34ADF" w:rsidP="002036E6">
      <w:pPr>
        <w:spacing w:line="240" w:lineRule="atLeast"/>
        <w:jc w:val="both"/>
        <w:rPr>
          <w:rFonts w:ascii="Times New Roman" w:hAnsi="Times New Roman"/>
          <w:sz w:val="20"/>
          <w:szCs w:val="28"/>
        </w:rPr>
      </w:pPr>
      <w:r w:rsidRPr="002036E6">
        <w:rPr>
          <w:rFonts w:ascii="Times New Roman" w:hAnsi="Times New Roman"/>
          <w:sz w:val="20"/>
          <w:szCs w:val="28"/>
        </w:rPr>
        <w:br w:type="textWrapping" w:clear="all"/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B34ADF" w:rsidRPr="004265CF" w:rsidRDefault="00B34ADF" w:rsidP="004265CF">
      <w:pPr>
        <w:tabs>
          <w:tab w:val="left" w:pos="720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8"/>
        </w:rPr>
      </w:pPr>
      <w:r w:rsidRPr="004265CF">
        <w:rPr>
          <w:rFonts w:ascii="Times New Roman" w:hAnsi="Times New Roman"/>
          <w:sz w:val="28"/>
          <w:szCs w:val="28"/>
        </w:rPr>
        <w:t xml:space="preserve">      Раздел представлен: </w:t>
      </w:r>
    </w:p>
    <w:p w:rsidR="00B34ADF" w:rsidRPr="004265CF" w:rsidRDefault="00B34ADF" w:rsidP="004265CF">
      <w:pPr>
        <w:tabs>
          <w:tab w:val="left" w:pos="720"/>
        </w:tabs>
        <w:spacing w:line="240" w:lineRule="atLeast"/>
        <w:ind w:left="-170"/>
        <w:jc w:val="both"/>
        <w:rPr>
          <w:rFonts w:ascii="Times New Roman" w:hAnsi="Times New Roman"/>
          <w:sz w:val="28"/>
          <w:szCs w:val="28"/>
        </w:rPr>
      </w:pPr>
    </w:p>
    <w:p w:rsidR="00B34ADF" w:rsidRPr="004265CF" w:rsidRDefault="00B34ADF" w:rsidP="004265C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70"/>
        <w:jc w:val="both"/>
        <w:rPr>
          <w:rFonts w:ascii="Times New Roman" w:hAnsi="Times New Roman"/>
          <w:sz w:val="28"/>
        </w:rPr>
      </w:pPr>
      <w:r w:rsidRPr="004265CF">
        <w:rPr>
          <w:rFonts w:ascii="Times New Roman" w:hAnsi="Times New Roman"/>
          <w:b/>
          <w:bCs/>
          <w:i/>
          <w:sz w:val="28"/>
        </w:rPr>
        <w:t xml:space="preserve">-подразделом  </w:t>
      </w:r>
      <w:r w:rsidRPr="004265CF">
        <w:rPr>
          <w:rFonts w:ascii="Times New Roman" w:hAnsi="Times New Roman"/>
          <w:b/>
          <w:i/>
          <w:sz w:val="28"/>
        </w:rPr>
        <w:t xml:space="preserve">01 </w:t>
      </w:r>
      <w:r w:rsidRPr="004265CF">
        <w:rPr>
          <w:rFonts w:ascii="Times New Roman" w:hAnsi="Times New Roman"/>
          <w:i/>
          <w:sz w:val="28"/>
        </w:rPr>
        <w:t>«Пенсионное обеспечение»,</w:t>
      </w:r>
      <w:r w:rsidRPr="004265CF">
        <w:rPr>
          <w:rFonts w:ascii="Times New Roman" w:hAnsi="Times New Roman"/>
          <w:sz w:val="28"/>
        </w:rPr>
        <w:t xml:space="preserve"> с объемом расходов в сумме 139,02144тыс</w:t>
      </w:r>
      <w:proofErr w:type="gramStart"/>
      <w:r w:rsidRPr="004265CF">
        <w:rPr>
          <w:rFonts w:ascii="Times New Roman" w:hAnsi="Times New Roman"/>
          <w:sz w:val="28"/>
        </w:rPr>
        <w:t>.р</w:t>
      </w:r>
      <w:proofErr w:type="gramEnd"/>
      <w:r w:rsidRPr="004265CF">
        <w:rPr>
          <w:rFonts w:ascii="Times New Roman" w:hAnsi="Times New Roman"/>
          <w:sz w:val="28"/>
        </w:rPr>
        <w:t xml:space="preserve">ублей и включает непрограммные расходы на доплату к пенсиям муниципальным служащим. </w:t>
      </w:r>
    </w:p>
    <w:p w:rsidR="00B34ADF" w:rsidRPr="001D165A" w:rsidRDefault="00B34ADF" w:rsidP="00DD7659">
      <w:pPr>
        <w:shd w:val="clear" w:color="auto" w:fill="FFFFFF"/>
        <w:autoSpaceDN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Б</w:t>
      </w:r>
      <w:r w:rsidRPr="001D165A">
        <w:rPr>
          <w:rFonts w:ascii="Times New Roman" w:hAnsi="Times New Roman"/>
          <w:sz w:val="28"/>
          <w:szCs w:val="20"/>
          <w:lang w:eastAsia="ru-RU"/>
        </w:rPr>
        <w:t xml:space="preserve">юджетный учет  по Администрации МО 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и  ее подведомственных учреждений осуществляет </w:t>
      </w:r>
      <w:r w:rsidRPr="001D165A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</w:t>
      </w:r>
      <w:r>
        <w:rPr>
          <w:rFonts w:ascii="Times New Roman" w:hAnsi="Times New Roman"/>
          <w:sz w:val="28"/>
          <w:szCs w:val="28"/>
          <w:lang w:eastAsia="ru-RU"/>
        </w:rPr>
        <w:t xml:space="preserve">ие «ЦБУ МО </w:t>
      </w:r>
      <w:r w:rsidRPr="001D165A">
        <w:rPr>
          <w:rFonts w:ascii="Times New Roman" w:hAnsi="Times New Roman"/>
          <w:sz w:val="28"/>
          <w:szCs w:val="28"/>
          <w:lang w:eastAsia="ru-RU"/>
        </w:rPr>
        <w:t>Тепло-Огаревский район» (дале</w:t>
      </w:r>
      <w:proofErr w:type="gramStart"/>
      <w:r w:rsidRPr="001D165A"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 w:rsidRPr="001D165A">
        <w:rPr>
          <w:rFonts w:ascii="Times New Roman" w:hAnsi="Times New Roman"/>
          <w:sz w:val="28"/>
          <w:szCs w:val="28"/>
          <w:lang w:eastAsia="ru-RU"/>
        </w:rPr>
        <w:t xml:space="preserve"> МКУ  «ЦБ</w:t>
      </w:r>
      <w:r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 МО Тепло-Огаревский район)</w:t>
      </w:r>
    </w:p>
    <w:p w:rsidR="00B34ADF" w:rsidRPr="001D165A" w:rsidRDefault="00B34ADF" w:rsidP="00DD765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ADF" w:rsidRDefault="00B34ADF" w:rsidP="00DD765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lastRenderedPageBreak/>
        <w:t xml:space="preserve">           </w:t>
      </w:r>
      <w:proofErr w:type="gramStart"/>
      <w:r w:rsidRPr="001D165A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Бюджетная отчетность администрации муниципального образования Тепло-Огаревский район составлена в соответствии с требованиями 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2010г.N 191н (далее - инструкция № 191н), сброшюрована и  пронумерована, имеет подписи  главы администрации    МО Тепло-</w:t>
      </w:r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Огаревский район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>Р.И.Попова</w:t>
      </w:r>
      <w:proofErr w:type="spellEnd"/>
      <w:r w:rsidRPr="001D165A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End"/>
    </w:p>
    <w:p w:rsidR="00B34ADF" w:rsidRPr="001D165A" w:rsidRDefault="00B34ADF" w:rsidP="00DD765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 соответствии с п.9. Инструкции № 191н, бюджетная отчетность  составлена нарастающим итогом с начала года в рублях с точностью до второго деся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1D165A">
        <w:rPr>
          <w:rFonts w:ascii="Times New Roman" w:hAnsi="Times New Roman"/>
          <w:color w:val="000000"/>
          <w:sz w:val="28"/>
          <w:szCs w:val="28"/>
          <w:lang w:eastAsia="ru-RU"/>
        </w:rPr>
        <w:t>тичного знака после запятой.</w:t>
      </w: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    Сроки представления годовой бюджетной отчетности соблюдены    </w:t>
      </w: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    Пояснительная записка (ф.0503160) оформлена в соответствии с требованиями п.п.11.1 Инструкции №191н и содержит</w:t>
      </w:r>
      <w:r w:rsidRPr="001D165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: </w:t>
      </w: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 w:rsidRPr="001D165A">
        <w:rPr>
          <w:rFonts w:ascii="Times New Roman" w:hAnsi="Times New Roman"/>
          <w:b/>
          <w:spacing w:val="-1"/>
          <w:sz w:val="28"/>
          <w:szCs w:val="28"/>
          <w:lang w:eastAsia="ru-RU"/>
        </w:rPr>
        <w:t>-«табличные» формы:</w:t>
      </w: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>сведения об основных направлениях деятельности (таблица №1);</w:t>
      </w: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>-сведения об особенностях ведения бюджетного учета  (таблица № 4);</w:t>
      </w: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 xml:space="preserve">-сведения о проведении инвентаризации (таблица № 6); </w:t>
      </w: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outlineLvl w:val="2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сведения об организационной структуре объектов бюджетной отчетности (таблица 11);</w:t>
      </w:r>
    </w:p>
    <w:p w:rsidR="00B34ADF" w:rsidRPr="001D165A" w:rsidRDefault="00B34ADF" w:rsidP="00DD7659">
      <w:pPr>
        <w:widowControl w:val="0"/>
        <w:shd w:val="clear" w:color="auto" w:fill="FFFFFF"/>
        <w:tabs>
          <w:tab w:val="left" w:pos="720"/>
          <w:tab w:val="left" w:pos="893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D165A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-формы-приложения: </w:t>
      </w:r>
    </w:p>
    <w:p w:rsidR="00B34ADF" w:rsidRPr="001D165A" w:rsidRDefault="00B34ADF" w:rsidP="00DD7659">
      <w:pPr>
        <w:autoSpaceDE w:val="0"/>
        <w:autoSpaceDN w:val="0"/>
        <w:adjustRightInd w:val="0"/>
        <w:spacing w:after="0" w:line="240" w:lineRule="atLeast"/>
        <w:ind w:left="-170" w:right="5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>-Сведения об исполнении бюджета (ф. 0503164);</w:t>
      </w:r>
    </w:p>
    <w:p w:rsidR="00B34ADF" w:rsidRPr="001D165A" w:rsidRDefault="00B34ADF" w:rsidP="00DD7659">
      <w:pPr>
        <w:autoSpaceDE w:val="0"/>
        <w:autoSpaceDN w:val="0"/>
        <w:adjustRightInd w:val="0"/>
        <w:spacing w:after="0" w:line="240" w:lineRule="atLeast"/>
        <w:ind w:left="-170" w:right="5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>-Сведения об исполнении мероприятий в рамках целевых программ (ф. 0503166);</w:t>
      </w:r>
    </w:p>
    <w:p w:rsidR="00B34ADF" w:rsidRPr="001D165A" w:rsidRDefault="00B34ADF" w:rsidP="00DD7659">
      <w:pPr>
        <w:autoSpaceDE w:val="0"/>
        <w:autoSpaceDN w:val="0"/>
        <w:adjustRightInd w:val="0"/>
        <w:spacing w:after="0" w:line="240" w:lineRule="atLeast"/>
        <w:ind w:left="-170" w:right="5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>-Сведения о движении нефинансовых активов (ф. 0503168);</w:t>
      </w:r>
    </w:p>
    <w:p w:rsidR="00B34ADF" w:rsidRDefault="00B34ADF" w:rsidP="00DD7659">
      <w:pPr>
        <w:autoSpaceDE w:val="0"/>
        <w:autoSpaceDN w:val="0"/>
        <w:adjustRightInd w:val="0"/>
        <w:spacing w:after="0" w:line="240" w:lineRule="atLeast"/>
        <w:ind w:left="-170" w:right="5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>-Сведения по дебиторской и кредиторской задолженности (ф. 0503169);</w:t>
      </w:r>
    </w:p>
    <w:p w:rsidR="00B34ADF" w:rsidRPr="001D165A" w:rsidRDefault="00B34ADF" w:rsidP="00DD7659">
      <w:pPr>
        <w:autoSpaceDE w:val="0"/>
        <w:autoSpaceDN w:val="0"/>
        <w:adjustRightInd w:val="0"/>
        <w:spacing w:after="0" w:line="240" w:lineRule="atLeast"/>
        <w:ind w:left="-170" w:right="5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-Сведения о финансовых вложениях получателя бюджетных средств, администратора  источников финансирования дефицита бюджета (ф.0503171);</w:t>
      </w:r>
    </w:p>
    <w:p w:rsidR="00B34ADF" w:rsidRPr="001D165A" w:rsidRDefault="00B34ADF" w:rsidP="00DD7659">
      <w:pPr>
        <w:autoSpaceDE w:val="0"/>
        <w:autoSpaceDN w:val="0"/>
        <w:adjustRightInd w:val="0"/>
        <w:spacing w:after="0" w:line="240" w:lineRule="atLeast"/>
        <w:ind w:left="-170" w:right="5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>-Сведения об изменении остатков валюты баланса (ф. 0503173);</w:t>
      </w:r>
    </w:p>
    <w:p w:rsidR="00B34ADF" w:rsidRPr="001D165A" w:rsidRDefault="00B34ADF" w:rsidP="00DD7659">
      <w:pPr>
        <w:autoSpaceDE w:val="0"/>
        <w:autoSpaceDN w:val="0"/>
        <w:adjustRightInd w:val="0"/>
        <w:spacing w:after="0" w:line="240" w:lineRule="atLeast"/>
        <w:ind w:left="-170" w:right="5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>-Сведения о</w:t>
      </w:r>
      <w:r>
        <w:rPr>
          <w:rFonts w:ascii="Times New Roman" w:hAnsi="Times New Roman"/>
          <w:sz w:val="28"/>
          <w:szCs w:val="28"/>
          <w:lang w:eastAsia="ru-RU"/>
        </w:rPr>
        <w:t>б остатках денежных средств на счетах получателей бюджетных средств  (ф.0503178</w:t>
      </w:r>
      <w:r w:rsidRPr="001D165A">
        <w:rPr>
          <w:rFonts w:ascii="Times New Roman" w:hAnsi="Times New Roman"/>
          <w:sz w:val="28"/>
          <w:szCs w:val="28"/>
          <w:lang w:eastAsia="ru-RU"/>
        </w:rPr>
        <w:t>).</w:t>
      </w:r>
    </w:p>
    <w:p w:rsidR="00B34ADF" w:rsidRPr="001D165A" w:rsidRDefault="00B34ADF" w:rsidP="00DD765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 xml:space="preserve">           Отчет об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исполнении бюджета  (ф. 0503127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) содержит данные об исполнении бюджета ГРБС по расходам и источникам финансирования дефицита бюджета в соответствии с бюджетной классификацией РФ. </w:t>
      </w:r>
    </w:p>
    <w:p w:rsidR="00B34ADF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D165A">
        <w:rPr>
          <w:rFonts w:ascii="Times New Roman" w:hAnsi="Times New Roman"/>
          <w:sz w:val="28"/>
          <w:szCs w:val="28"/>
          <w:lang w:eastAsia="ru-RU"/>
        </w:rPr>
        <w:t>Согласно бюджетной отчетности исполнение по расхо</w:t>
      </w:r>
      <w:r>
        <w:rPr>
          <w:rFonts w:ascii="Times New Roman" w:hAnsi="Times New Roman"/>
          <w:sz w:val="28"/>
          <w:szCs w:val="28"/>
          <w:lang w:eastAsia="ru-RU"/>
        </w:rPr>
        <w:t>дам за 2023год составило 34019,4тыс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ублей, или 98,7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% к </w:t>
      </w:r>
      <w:r w:rsidRPr="001D165A">
        <w:rPr>
          <w:rFonts w:ascii="Times New Roman" w:hAnsi="Times New Roman"/>
          <w:sz w:val="28"/>
          <w:szCs w:val="28"/>
          <w:lang w:eastAsia="ru-RU"/>
        </w:rPr>
        <w:lastRenderedPageBreak/>
        <w:t>уточненны</w:t>
      </w:r>
      <w:r>
        <w:rPr>
          <w:rFonts w:ascii="Times New Roman" w:hAnsi="Times New Roman"/>
          <w:sz w:val="28"/>
          <w:szCs w:val="28"/>
          <w:lang w:eastAsia="ru-RU"/>
        </w:rPr>
        <w:t>м бюджетным назначениям (34456,62101</w:t>
      </w:r>
      <w:r w:rsidRPr="001D165A">
        <w:rPr>
          <w:rFonts w:ascii="Times New Roman" w:hAnsi="Times New Roman"/>
          <w:sz w:val="28"/>
          <w:szCs w:val="28"/>
          <w:lang w:eastAsia="ru-RU"/>
        </w:rPr>
        <w:t>тыс.рублей)</w:t>
      </w:r>
      <w:r>
        <w:rPr>
          <w:rFonts w:ascii="Times New Roman" w:hAnsi="Times New Roman"/>
          <w:sz w:val="28"/>
          <w:szCs w:val="28"/>
          <w:lang w:eastAsia="ru-RU"/>
        </w:rPr>
        <w:t xml:space="preserve"> в редакции решения представительного органа о бюджете МО от 27.12.2023 № 3-2</w:t>
      </w:r>
      <w:r w:rsidRPr="001D165A">
        <w:rPr>
          <w:rFonts w:ascii="Times New Roman" w:hAnsi="Times New Roman"/>
          <w:spacing w:val="11"/>
          <w:sz w:val="28"/>
          <w:szCs w:val="28"/>
          <w:lang w:eastAsia="ru-RU"/>
        </w:rPr>
        <w:t xml:space="preserve">. Утвержденные бюджетные назначения, отраженные в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D165A">
        <w:rPr>
          <w:rFonts w:ascii="Times New Roman" w:hAnsi="Times New Roman"/>
          <w:sz w:val="28"/>
          <w:szCs w:val="28"/>
          <w:lang w:eastAsia="ru-RU"/>
        </w:rPr>
        <w:t>тчете о</w:t>
      </w:r>
      <w:r>
        <w:rPr>
          <w:rFonts w:ascii="Times New Roman" w:hAnsi="Times New Roman"/>
          <w:sz w:val="28"/>
          <w:szCs w:val="28"/>
          <w:lang w:eastAsia="ru-RU"/>
        </w:rPr>
        <w:t>б исполнении бюджета (ф. 0503127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) по </w:t>
      </w:r>
      <w:r w:rsidRPr="001D165A">
        <w:rPr>
          <w:rFonts w:ascii="Times New Roman" w:hAnsi="Times New Roman"/>
          <w:spacing w:val="11"/>
          <w:sz w:val="28"/>
          <w:szCs w:val="28"/>
          <w:lang w:eastAsia="ru-RU"/>
        </w:rPr>
        <w:t xml:space="preserve"> расходам соответствуют </w:t>
      </w:r>
      <w:r w:rsidRPr="001D165A">
        <w:rPr>
          <w:rFonts w:ascii="Times New Roman" w:hAnsi="Times New Roman"/>
          <w:sz w:val="28"/>
          <w:szCs w:val="28"/>
          <w:lang w:eastAsia="ru-RU"/>
        </w:rPr>
        <w:t>уточненным плановым данным, утвержденным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52A5">
        <w:rPr>
          <w:rFonts w:ascii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2852A5">
        <w:rPr>
          <w:rFonts w:ascii="Times New Roman" w:hAnsi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hAnsi="Times New Roman"/>
          <w:sz w:val="28"/>
          <w:szCs w:val="28"/>
          <w:lang w:eastAsia="ru-RU"/>
        </w:rPr>
        <w:t>ьного органа о бюджете МО от  27.12.2023 № 3</w:t>
      </w:r>
      <w:r w:rsidRPr="002852A5">
        <w:rPr>
          <w:rFonts w:ascii="Times New Roman" w:hAnsi="Times New Roman"/>
          <w:sz w:val="28"/>
          <w:szCs w:val="28"/>
          <w:lang w:eastAsia="ru-RU"/>
        </w:rPr>
        <w:t>-2</w:t>
      </w:r>
      <w:r w:rsidRPr="001D165A">
        <w:rPr>
          <w:rFonts w:ascii="Times New Roman" w:hAnsi="Times New Roman"/>
          <w:sz w:val="28"/>
          <w:szCs w:val="28"/>
          <w:lang w:eastAsia="ru-RU"/>
        </w:rPr>
        <w:t>.</w:t>
      </w:r>
    </w:p>
    <w:p w:rsidR="00B34ADF" w:rsidRPr="002036E6" w:rsidRDefault="00B34ADF" w:rsidP="004932E1">
      <w:pPr>
        <w:tabs>
          <w:tab w:val="left" w:pos="720"/>
        </w:tabs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D165A">
        <w:rPr>
          <w:rFonts w:ascii="Times New Roman" w:hAnsi="Times New Roman"/>
          <w:sz w:val="28"/>
          <w:szCs w:val="28"/>
          <w:lang w:eastAsia="ru-RU"/>
        </w:rPr>
        <w:t>Невыполнение бюджет</w:t>
      </w:r>
      <w:r>
        <w:rPr>
          <w:rFonts w:ascii="Times New Roman" w:hAnsi="Times New Roman"/>
          <w:sz w:val="28"/>
          <w:szCs w:val="28"/>
          <w:lang w:eastAsia="ru-RU"/>
        </w:rPr>
        <w:t>ных назначений составило 1,3%,, или 437,3</w:t>
      </w:r>
      <w:r w:rsidRPr="001D165A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1D165A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1D165A">
        <w:rPr>
          <w:rFonts w:ascii="Times New Roman" w:hAnsi="Times New Roman"/>
          <w:sz w:val="28"/>
          <w:szCs w:val="28"/>
          <w:lang w:eastAsia="ru-RU"/>
        </w:rPr>
        <w:t>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Причины неисполнения </w:t>
      </w:r>
      <w:r w:rsidRPr="002036E6">
        <w:rPr>
          <w:rFonts w:ascii="Times New Roman" w:hAnsi="Times New Roman"/>
          <w:sz w:val="28"/>
          <w:szCs w:val="28"/>
          <w:lang w:eastAsia="ru-RU"/>
        </w:rPr>
        <w:t xml:space="preserve">бюджетных обязательств не раскрыты. </w:t>
      </w:r>
      <w:r w:rsidRPr="002036E6">
        <w:rPr>
          <w:rFonts w:ascii="Times New Roman" w:hAnsi="Times New Roman"/>
          <w:sz w:val="28"/>
        </w:rPr>
        <w:t xml:space="preserve">111,2%. </w:t>
      </w:r>
    </w:p>
    <w:p w:rsidR="00B34ADF" w:rsidRPr="002036E6" w:rsidRDefault="00B34ADF" w:rsidP="004932E1">
      <w:pPr>
        <w:tabs>
          <w:tab w:val="left" w:pos="720"/>
        </w:tabs>
        <w:spacing w:line="240" w:lineRule="atLeast"/>
        <w:jc w:val="both"/>
        <w:rPr>
          <w:rFonts w:ascii="Times New Roman" w:hAnsi="Times New Roman"/>
          <w:sz w:val="28"/>
        </w:rPr>
      </w:pPr>
      <w:r w:rsidRPr="002036E6">
        <w:rPr>
          <w:rFonts w:ascii="Times New Roman" w:hAnsi="Times New Roman"/>
          <w:sz w:val="28"/>
        </w:rPr>
        <w:t xml:space="preserve">           По разделам «Общегосударственные вопросы» исполнение составило-100,0%,  и «Социальная политика»- 99,94%, по разделам жизнеобеспечения «Национальная экономика» и  «Жилищно-коммунальное хозяйство», расходы за 2023год  исполнены на 99,3% и 98,3%. </w:t>
      </w:r>
      <w:r w:rsidR="00DE50B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.3pt;width:550.5pt;height:366.75pt;z-index:251658240;mso-position-horizontal-relative:text;mso-position-vertical-relative:text">
            <v:imagedata r:id="rId8" o:title=""/>
          </v:shape>
          <o:OLEObject Type="Embed" ProgID="MSGraph.Chart.8" ShapeID="_x0000_s1026" DrawAspect="Content" ObjectID="_1798442388" r:id="rId9">
            <o:FieldCodes>\s</o:FieldCodes>
          </o:OLEObject>
        </w:pict>
      </w:r>
      <w:r w:rsidRPr="002036E6">
        <w:rPr>
          <w:rFonts w:ascii="Times New Roman" w:hAnsi="Times New Roman"/>
          <w:sz w:val="28"/>
        </w:rPr>
        <w:t xml:space="preserve">           Структура расходов бюджета наглядно представлена на диаграмме:</w:t>
      </w:r>
    </w:p>
    <w:p w:rsidR="00B34ADF" w:rsidRDefault="00B34ADF" w:rsidP="004932E1">
      <w:pPr>
        <w:tabs>
          <w:tab w:val="left" w:pos="720"/>
        </w:tabs>
        <w:spacing w:line="240" w:lineRule="atLeast"/>
        <w:jc w:val="both"/>
      </w:pPr>
    </w:p>
    <w:p w:rsidR="00B34ADF" w:rsidRDefault="00B34ADF" w:rsidP="004932E1">
      <w:pPr>
        <w:tabs>
          <w:tab w:val="left" w:pos="720"/>
        </w:tabs>
        <w:spacing w:line="240" w:lineRule="atLeast"/>
        <w:jc w:val="both"/>
      </w:pPr>
    </w:p>
    <w:p w:rsidR="00B34ADF" w:rsidRDefault="00B34ADF" w:rsidP="004932E1">
      <w:pPr>
        <w:tabs>
          <w:tab w:val="left" w:pos="720"/>
        </w:tabs>
        <w:spacing w:line="240" w:lineRule="atLeast"/>
        <w:jc w:val="both"/>
      </w:pPr>
    </w:p>
    <w:p w:rsidR="00B34ADF" w:rsidRDefault="00B34ADF" w:rsidP="004932E1">
      <w:pPr>
        <w:tabs>
          <w:tab w:val="left" w:pos="720"/>
        </w:tabs>
        <w:spacing w:line="240" w:lineRule="atLeast"/>
        <w:jc w:val="both"/>
      </w:pPr>
    </w:p>
    <w:p w:rsidR="00B34ADF" w:rsidRDefault="00B34ADF" w:rsidP="004932E1">
      <w:pPr>
        <w:tabs>
          <w:tab w:val="left" w:pos="720"/>
        </w:tabs>
        <w:spacing w:line="240" w:lineRule="atLeast"/>
        <w:jc w:val="both"/>
      </w:pPr>
    </w:p>
    <w:p w:rsidR="00B34ADF" w:rsidRDefault="00B34ADF" w:rsidP="004932E1">
      <w:pPr>
        <w:tabs>
          <w:tab w:val="left" w:pos="720"/>
        </w:tabs>
        <w:spacing w:line="240" w:lineRule="atLeast"/>
        <w:jc w:val="both"/>
      </w:pPr>
    </w:p>
    <w:p w:rsidR="00B34ADF" w:rsidRDefault="00B34ADF" w:rsidP="004932E1">
      <w:pPr>
        <w:tabs>
          <w:tab w:val="left" w:pos="720"/>
        </w:tabs>
        <w:spacing w:line="240" w:lineRule="atLeast"/>
        <w:jc w:val="both"/>
      </w:pPr>
    </w:p>
    <w:p w:rsidR="00B34ADF" w:rsidRDefault="00B34ADF" w:rsidP="004932E1">
      <w:pPr>
        <w:tabs>
          <w:tab w:val="left" w:pos="720"/>
        </w:tabs>
        <w:spacing w:line="240" w:lineRule="atLeast"/>
        <w:jc w:val="both"/>
      </w:pPr>
    </w:p>
    <w:p w:rsidR="00B34ADF" w:rsidRDefault="00B34ADF" w:rsidP="004932E1">
      <w:pPr>
        <w:tabs>
          <w:tab w:val="left" w:pos="720"/>
        </w:tabs>
        <w:spacing w:line="240" w:lineRule="atLeast"/>
        <w:jc w:val="both"/>
      </w:pPr>
    </w:p>
    <w:p w:rsidR="00B34ADF" w:rsidRDefault="00B34ADF" w:rsidP="004932E1">
      <w:pPr>
        <w:tabs>
          <w:tab w:val="left" w:pos="720"/>
        </w:tabs>
        <w:spacing w:line="240" w:lineRule="atLeast"/>
        <w:jc w:val="both"/>
      </w:pPr>
    </w:p>
    <w:p w:rsidR="00B34ADF" w:rsidRDefault="00B34ADF" w:rsidP="004932E1">
      <w:pPr>
        <w:tabs>
          <w:tab w:val="left" w:pos="720"/>
        </w:tabs>
        <w:spacing w:line="240" w:lineRule="atLeast"/>
        <w:jc w:val="both"/>
      </w:pPr>
    </w:p>
    <w:p w:rsidR="00B34ADF" w:rsidRPr="001D165A" w:rsidRDefault="00B34ADF" w:rsidP="00DD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Pr="001D165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Представленный Баланс 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главного распорядителя, распорядителя, получателя бюджетных средств, главного </w:t>
      </w:r>
      <w:r w:rsidRPr="001D165A">
        <w:rPr>
          <w:rFonts w:ascii="Times New Roman" w:hAnsi="Times New Roman"/>
          <w:sz w:val="28"/>
          <w:szCs w:val="28"/>
          <w:lang w:eastAsia="ru-RU"/>
        </w:rPr>
        <w:lastRenderedPageBreak/>
        <w:t>администратора, администратора источников финансирования дефицита бюджета, главного администратора, администратора доходов бюджет</w:t>
      </w:r>
      <w:proofErr w:type="gramStart"/>
      <w:r w:rsidRPr="001D165A">
        <w:rPr>
          <w:rFonts w:ascii="Times New Roman" w:hAnsi="Times New Roman"/>
          <w:sz w:val="28"/>
          <w:szCs w:val="28"/>
          <w:lang w:eastAsia="ru-RU"/>
        </w:rPr>
        <w:t>а(</w:t>
      </w:r>
      <w:proofErr w:type="gramEnd"/>
      <w:r w:rsidRPr="001D165A">
        <w:rPr>
          <w:rFonts w:ascii="Times New Roman" w:hAnsi="Times New Roman"/>
          <w:sz w:val="28"/>
          <w:szCs w:val="28"/>
          <w:lang w:eastAsia="ru-RU"/>
        </w:rPr>
        <w:t xml:space="preserve">далее- Баланс ГРБС)(ф. 0503130) </w:t>
      </w:r>
      <w:r w:rsidRPr="001D165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сформирован в р</w:t>
      </w:r>
      <w:r w:rsidRPr="001D16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азрезе бюджетной  деятельности. </w:t>
      </w:r>
      <w:r w:rsidRPr="001D165A">
        <w:rPr>
          <w:rFonts w:ascii="Times New Roman" w:hAnsi="Times New Roman"/>
          <w:sz w:val="28"/>
          <w:szCs w:val="28"/>
          <w:lang w:eastAsia="ru-RU"/>
        </w:rPr>
        <w:t>При проверке путем сопоставления остатков баланса на конец предшествующего проверяемому периоду и на начало отчетного периода,</w:t>
      </w:r>
      <w:r w:rsidRPr="001D16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расхождений не установлено.            Показатели Баланса ГРБС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 (ф. 0503130) соответствуют показателям формы</w:t>
      </w:r>
      <w:r w:rsidRPr="001D16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ф. 0503168 «Сведения о движении нефинансовых активов».</w:t>
      </w:r>
      <w:r w:rsidRPr="001D165A">
        <w:rPr>
          <w:rFonts w:ascii="Times New Roman" w:hAnsi="Times New Roman"/>
          <w:sz w:val="28"/>
          <w:szCs w:val="20"/>
          <w:lang w:eastAsia="ru-RU"/>
        </w:rPr>
        <w:t xml:space="preserve"> Сведения по дебиторской и кредиторской задолженности (ф. 0503169) соответствуют разделам «Финансовые активы» и «Обязательства» </w:t>
      </w:r>
      <w:r w:rsidRPr="001D165A">
        <w:rPr>
          <w:rFonts w:ascii="Times New Roman" w:hAnsi="Times New Roman"/>
          <w:color w:val="000000"/>
          <w:sz w:val="28"/>
          <w:szCs w:val="28"/>
          <w:lang w:eastAsia="ru-RU"/>
        </w:rPr>
        <w:t>Баланса ГРБС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 (ф. 0503130). </w:t>
      </w:r>
    </w:p>
    <w:p w:rsidR="00B34ADF" w:rsidRDefault="00B34ADF" w:rsidP="00D2789F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Исходя из данных Баланса ГРБС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(ф.0503130) установлено, что кредиторская задолженность по  состоянию на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01.01.2024года составила 347,6</w:t>
      </w:r>
      <w:r w:rsidRPr="001D165A">
        <w:rPr>
          <w:rFonts w:ascii="Times New Roman" w:hAnsi="Times New Roman"/>
          <w:color w:val="000000"/>
          <w:sz w:val="28"/>
          <w:szCs w:val="28"/>
          <w:lang w:eastAsia="ru-RU"/>
        </w:rPr>
        <w:t>тыс. рублей.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Рост кредиторской задолженности к уровню 2022года составил 178,5% и обусловлен увеличением  кредиторской задолженности 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по расчетам по принятым обяза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тельствам.</w:t>
      </w:r>
    </w:p>
    <w:p w:rsidR="00B34ADF" w:rsidRDefault="00B34ADF" w:rsidP="00D2789F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 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Наибольший удельный вес в кредиторской задолженности занимают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расчеты по коммунальным услугам (61,0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%). Просроченной кредиторской задолженности нет.  </w:t>
      </w:r>
      <w:r>
        <w:rPr>
          <w:color w:val="000000"/>
          <w:spacing w:val="1"/>
          <w:sz w:val="28"/>
          <w:szCs w:val="28"/>
        </w:rPr>
        <w:t xml:space="preserve">                 </w:t>
      </w:r>
    </w:p>
    <w:p w:rsidR="00B34ADF" w:rsidRPr="00D2789F" w:rsidRDefault="00B34ADF" w:rsidP="00D2789F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</w:t>
      </w:r>
      <w:r w:rsidRPr="00D2789F">
        <w:rPr>
          <w:rFonts w:ascii="Times New Roman" w:hAnsi="Times New Roman"/>
          <w:color w:val="000000"/>
          <w:spacing w:val="1"/>
          <w:sz w:val="28"/>
          <w:szCs w:val="28"/>
        </w:rPr>
        <w:t>Сведения об изменениях кредиторской задолж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енности представлены в Таблице 5</w:t>
      </w:r>
    </w:p>
    <w:p w:rsidR="00B34ADF" w:rsidRPr="00B83E4F" w:rsidRDefault="00B34ADF" w:rsidP="00D2789F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rFonts w:ascii="Times New Roman" w:hAnsi="Times New Roman"/>
          <w:color w:val="000000"/>
          <w:spacing w:val="1"/>
          <w:sz w:val="20"/>
          <w:szCs w:val="28"/>
        </w:rPr>
      </w:pPr>
      <w:r w:rsidRPr="00B83E4F">
        <w:rPr>
          <w:rFonts w:ascii="Times New Roman" w:hAnsi="Times New Roman"/>
          <w:color w:val="000000"/>
          <w:spacing w:val="1"/>
          <w:sz w:val="20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1"/>
          <w:sz w:val="20"/>
          <w:szCs w:val="28"/>
        </w:rPr>
        <w:t xml:space="preserve">                                                 </w:t>
      </w:r>
      <w:r w:rsidRPr="00B83E4F">
        <w:rPr>
          <w:rFonts w:ascii="Times New Roman" w:hAnsi="Times New Roman"/>
          <w:color w:val="000000"/>
          <w:spacing w:val="1"/>
          <w:sz w:val="20"/>
          <w:szCs w:val="28"/>
        </w:rPr>
        <w:t xml:space="preserve"> Таблица5</w:t>
      </w:r>
    </w:p>
    <w:p w:rsidR="00B34ADF" w:rsidRPr="00B83E4F" w:rsidRDefault="00B34ADF" w:rsidP="00D2789F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rFonts w:ascii="Times New Roman" w:hAnsi="Times New Roman"/>
          <w:color w:val="000000"/>
          <w:spacing w:val="1"/>
          <w:sz w:val="20"/>
          <w:szCs w:val="28"/>
        </w:rPr>
      </w:pPr>
      <w:r w:rsidRPr="00B83E4F">
        <w:rPr>
          <w:rFonts w:ascii="Times New Roman" w:hAnsi="Times New Roman"/>
          <w:color w:val="000000"/>
          <w:spacing w:val="1"/>
          <w:sz w:val="20"/>
          <w:szCs w:val="28"/>
        </w:rPr>
        <w:t xml:space="preserve">                                                                                                                                                                 (</w:t>
      </w:r>
      <w:proofErr w:type="spellStart"/>
      <w:r w:rsidRPr="00B83E4F">
        <w:rPr>
          <w:rFonts w:ascii="Times New Roman" w:hAnsi="Times New Roman"/>
          <w:color w:val="000000"/>
          <w:spacing w:val="1"/>
          <w:sz w:val="20"/>
          <w:szCs w:val="28"/>
        </w:rPr>
        <w:t>тыс</w:t>
      </w:r>
      <w:proofErr w:type="gramStart"/>
      <w:r w:rsidRPr="00B83E4F">
        <w:rPr>
          <w:rFonts w:ascii="Times New Roman" w:hAnsi="Times New Roman"/>
          <w:color w:val="000000"/>
          <w:spacing w:val="1"/>
          <w:sz w:val="20"/>
          <w:szCs w:val="28"/>
        </w:rPr>
        <w:t>.р</w:t>
      </w:r>
      <w:proofErr w:type="gramEnd"/>
      <w:r w:rsidRPr="00B83E4F">
        <w:rPr>
          <w:rFonts w:ascii="Times New Roman" w:hAnsi="Times New Roman"/>
          <w:color w:val="000000"/>
          <w:spacing w:val="1"/>
          <w:sz w:val="20"/>
          <w:szCs w:val="28"/>
        </w:rPr>
        <w:t>ублей</w:t>
      </w:r>
      <w:proofErr w:type="spellEnd"/>
      <w:r w:rsidRPr="00B83E4F">
        <w:rPr>
          <w:rFonts w:ascii="Times New Roman" w:hAnsi="Times New Roman"/>
          <w:color w:val="000000"/>
          <w:spacing w:val="1"/>
          <w:sz w:val="20"/>
          <w:szCs w:val="28"/>
        </w:rPr>
        <w:t>)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00"/>
        <w:gridCol w:w="1939"/>
        <w:gridCol w:w="2393"/>
      </w:tblGrid>
      <w:tr w:rsidR="00B34ADF" w:rsidRPr="00B83E4F" w:rsidTr="00D2789F">
        <w:tc>
          <w:tcPr>
            <w:tcW w:w="3528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 xml:space="preserve">                Наименование</w:t>
            </w:r>
          </w:p>
        </w:tc>
        <w:tc>
          <w:tcPr>
            <w:tcW w:w="1800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на 01.01.2023</w:t>
            </w:r>
          </w:p>
        </w:tc>
        <w:tc>
          <w:tcPr>
            <w:tcW w:w="1939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 xml:space="preserve">        на 01.01.2024</w:t>
            </w:r>
          </w:p>
        </w:tc>
        <w:tc>
          <w:tcPr>
            <w:tcW w:w="2393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Отклонение</w:t>
            </w:r>
            <w:proofErr w:type="gramStart"/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 xml:space="preserve"> (+;-)</w:t>
            </w:r>
            <w:proofErr w:type="gramEnd"/>
          </w:p>
        </w:tc>
      </w:tr>
      <w:tr w:rsidR="00B34ADF" w:rsidRPr="00B83E4F" w:rsidTr="008253F7">
        <w:trPr>
          <w:trHeight w:val="353"/>
        </w:trPr>
        <w:tc>
          <w:tcPr>
            <w:tcW w:w="3528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Кредиторская задолженность всего,</w:t>
            </w:r>
          </w:p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124,8</w:t>
            </w:r>
          </w:p>
        </w:tc>
        <w:tc>
          <w:tcPr>
            <w:tcW w:w="1939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347,6</w:t>
            </w:r>
          </w:p>
        </w:tc>
        <w:tc>
          <w:tcPr>
            <w:tcW w:w="2393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+222,8</w:t>
            </w:r>
          </w:p>
        </w:tc>
      </w:tr>
      <w:tr w:rsidR="00B34ADF" w:rsidRPr="00B83E4F" w:rsidTr="00D2789F">
        <w:tc>
          <w:tcPr>
            <w:tcW w:w="3528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 xml:space="preserve">по коду счета 1.302.21.000 </w:t>
            </w:r>
          </w:p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«Расчеты по услугам связи»</w:t>
            </w:r>
          </w:p>
        </w:tc>
        <w:tc>
          <w:tcPr>
            <w:tcW w:w="1800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3,9</w:t>
            </w:r>
          </w:p>
        </w:tc>
        <w:tc>
          <w:tcPr>
            <w:tcW w:w="1939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3,2</w:t>
            </w:r>
          </w:p>
        </w:tc>
        <w:tc>
          <w:tcPr>
            <w:tcW w:w="2393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-0,6</w:t>
            </w:r>
          </w:p>
        </w:tc>
      </w:tr>
      <w:tr w:rsidR="00B34ADF" w:rsidRPr="00B83E4F" w:rsidTr="00D2789F">
        <w:tc>
          <w:tcPr>
            <w:tcW w:w="3528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 xml:space="preserve">по коду счета 1.302.23.000 </w:t>
            </w:r>
          </w:p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«Расчеты по коммунальным услугам »</w:t>
            </w:r>
          </w:p>
        </w:tc>
        <w:tc>
          <w:tcPr>
            <w:tcW w:w="1800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120,9</w:t>
            </w:r>
          </w:p>
        </w:tc>
        <w:tc>
          <w:tcPr>
            <w:tcW w:w="1939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212,1</w:t>
            </w:r>
          </w:p>
        </w:tc>
        <w:tc>
          <w:tcPr>
            <w:tcW w:w="2393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+91,2</w:t>
            </w:r>
          </w:p>
        </w:tc>
      </w:tr>
      <w:tr w:rsidR="00B34ADF" w:rsidRPr="00B83E4F" w:rsidTr="00D2789F">
        <w:tc>
          <w:tcPr>
            <w:tcW w:w="3528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lastRenderedPageBreak/>
              <w:t xml:space="preserve">по коду счета 1.302.25.000 </w:t>
            </w:r>
          </w:p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«Расчеты по работам, услугам по содержанию имущества»</w:t>
            </w:r>
          </w:p>
        </w:tc>
        <w:tc>
          <w:tcPr>
            <w:tcW w:w="1800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0,0</w:t>
            </w:r>
          </w:p>
        </w:tc>
        <w:tc>
          <w:tcPr>
            <w:tcW w:w="1939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0,0</w:t>
            </w:r>
          </w:p>
        </w:tc>
        <w:tc>
          <w:tcPr>
            <w:tcW w:w="2393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0,0</w:t>
            </w:r>
          </w:p>
        </w:tc>
      </w:tr>
      <w:tr w:rsidR="00B34ADF" w:rsidRPr="00B83E4F" w:rsidTr="00D2789F">
        <w:tc>
          <w:tcPr>
            <w:tcW w:w="3528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 xml:space="preserve">по коду счета 1.302.26.000 </w:t>
            </w:r>
          </w:p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«Расчеты  по прочим работам, услугам»</w:t>
            </w:r>
          </w:p>
        </w:tc>
        <w:tc>
          <w:tcPr>
            <w:tcW w:w="1800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0,0</w:t>
            </w:r>
          </w:p>
        </w:tc>
        <w:tc>
          <w:tcPr>
            <w:tcW w:w="1939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0,0</w:t>
            </w:r>
          </w:p>
        </w:tc>
        <w:tc>
          <w:tcPr>
            <w:tcW w:w="2393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0,0</w:t>
            </w:r>
          </w:p>
        </w:tc>
      </w:tr>
      <w:tr w:rsidR="00B34ADF" w:rsidRPr="00B83E4F" w:rsidTr="00B83E4F">
        <w:trPr>
          <w:trHeight w:val="975"/>
        </w:trPr>
        <w:tc>
          <w:tcPr>
            <w:tcW w:w="3528" w:type="dxa"/>
          </w:tcPr>
          <w:p w:rsidR="00B34ADF" w:rsidRPr="00B83E4F" w:rsidRDefault="00B34ADF" w:rsidP="006A72F9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по коду счета 1.303.01.000</w:t>
            </w:r>
          </w:p>
          <w:p w:rsidR="00B34ADF" w:rsidRPr="00B83E4F" w:rsidRDefault="00B34ADF" w:rsidP="006A72F9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 xml:space="preserve">«Расчеты по налогу на доходы с </w:t>
            </w:r>
            <w:proofErr w:type="spellStart"/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физ</w:t>
            </w:r>
            <w:proofErr w:type="gramStart"/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.л</w:t>
            </w:r>
            <w:proofErr w:type="gramEnd"/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иц</w:t>
            </w:r>
            <w:proofErr w:type="spellEnd"/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 xml:space="preserve">» </w:t>
            </w:r>
          </w:p>
        </w:tc>
        <w:tc>
          <w:tcPr>
            <w:tcW w:w="1800" w:type="dxa"/>
          </w:tcPr>
          <w:p w:rsidR="00B34ADF" w:rsidRPr="00B83E4F" w:rsidRDefault="00B34ADF" w:rsidP="006A72F9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0,0</w:t>
            </w:r>
          </w:p>
        </w:tc>
        <w:tc>
          <w:tcPr>
            <w:tcW w:w="1939" w:type="dxa"/>
          </w:tcPr>
          <w:p w:rsidR="00B34ADF" w:rsidRPr="00B83E4F" w:rsidRDefault="00B34ADF" w:rsidP="006A72F9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8,7</w:t>
            </w:r>
          </w:p>
        </w:tc>
        <w:tc>
          <w:tcPr>
            <w:tcW w:w="2393" w:type="dxa"/>
          </w:tcPr>
          <w:p w:rsidR="00B34ADF" w:rsidRPr="00B83E4F" w:rsidRDefault="00B34ADF" w:rsidP="006A72F9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+8,7</w:t>
            </w:r>
          </w:p>
        </w:tc>
      </w:tr>
      <w:tr w:rsidR="00B34ADF" w:rsidRPr="00B83E4F" w:rsidTr="00D2789F">
        <w:tc>
          <w:tcPr>
            <w:tcW w:w="3528" w:type="dxa"/>
          </w:tcPr>
          <w:p w:rsidR="00B34ADF" w:rsidRPr="00B83E4F" w:rsidRDefault="00B34ADF" w:rsidP="006A72F9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по коду счета 1.303.06.000</w:t>
            </w:r>
          </w:p>
          <w:p w:rsidR="00B34ADF" w:rsidRPr="00B83E4F" w:rsidRDefault="00B34ADF" w:rsidP="006A72F9">
            <w:pPr>
              <w:tabs>
                <w:tab w:val="left" w:pos="720"/>
              </w:tabs>
              <w:spacing w:line="240" w:lineRule="atLeast"/>
              <w:ind w:right="-57"/>
              <w:jc w:val="both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 xml:space="preserve">«Расчеты по  страховым взносам на обязательное социальное страхование от несчастных случаев на производстве и </w:t>
            </w:r>
            <w:proofErr w:type="spellStart"/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проф</w:t>
            </w:r>
            <w:proofErr w:type="gramStart"/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.з</w:t>
            </w:r>
            <w:proofErr w:type="gramEnd"/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аболеваний</w:t>
            </w:r>
            <w:proofErr w:type="spellEnd"/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»</w:t>
            </w:r>
          </w:p>
        </w:tc>
        <w:tc>
          <w:tcPr>
            <w:tcW w:w="1800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0,0</w:t>
            </w:r>
          </w:p>
        </w:tc>
        <w:tc>
          <w:tcPr>
            <w:tcW w:w="1939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0,8</w:t>
            </w:r>
          </w:p>
        </w:tc>
        <w:tc>
          <w:tcPr>
            <w:tcW w:w="2393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+0,8</w:t>
            </w:r>
          </w:p>
        </w:tc>
      </w:tr>
      <w:tr w:rsidR="00B34ADF" w:rsidRPr="00B83E4F" w:rsidTr="00B83E4F">
        <w:trPr>
          <w:trHeight w:val="705"/>
        </w:trPr>
        <w:tc>
          <w:tcPr>
            <w:tcW w:w="3528" w:type="dxa"/>
          </w:tcPr>
          <w:p w:rsidR="00B34ADF" w:rsidRPr="00B83E4F" w:rsidRDefault="00B34ADF" w:rsidP="00B83E4F">
            <w:pPr>
              <w:pStyle w:val="a9"/>
              <w:shd w:val="clear" w:color="auto" w:fill="FFFFFF"/>
              <w:spacing w:after="300" w:line="360" w:lineRule="atLeast"/>
              <w:textAlignment w:val="baseline"/>
              <w:rPr>
                <w:b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Style w:val="aa"/>
                <w:rFonts w:cs="Arial"/>
                <w:b w:val="0"/>
                <w:color w:val="000000"/>
                <w:sz w:val="20"/>
              </w:rPr>
              <w:t>по коду счета 1. 303 15</w:t>
            </w:r>
            <w:r w:rsidRPr="00B83E4F">
              <w:rPr>
                <w:rFonts w:cs="Arial"/>
                <w:b/>
                <w:color w:val="000000"/>
                <w:sz w:val="20"/>
              </w:rPr>
              <w:t> 000«Расчеты по единому страховому тарифу».</w:t>
            </w:r>
          </w:p>
        </w:tc>
        <w:tc>
          <w:tcPr>
            <w:tcW w:w="1800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0,0</w:t>
            </w:r>
          </w:p>
        </w:tc>
        <w:tc>
          <w:tcPr>
            <w:tcW w:w="1939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122,8</w:t>
            </w:r>
          </w:p>
        </w:tc>
        <w:tc>
          <w:tcPr>
            <w:tcW w:w="2393" w:type="dxa"/>
          </w:tcPr>
          <w:p w:rsidR="00B34ADF" w:rsidRPr="00B83E4F" w:rsidRDefault="00B34ADF">
            <w:pPr>
              <w:tabs>
                <w:tab w:val="left" w:pos="720"/>
              </w:tabs>
              <w:spacing w:line="240" w:lineRule="atLeast"/>
              <w:ind w:right="-57"/>
              <w:jc w:val="center"/>
              <w:outlineLvl w:val="2"/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</w:pPr>
            <w:r w:rsidRPr="00B83E4F">
              <w:rPr>
                <w:rFonts w:ascii="Times New Roman" w:hAnsi="Times New Roman"/>
                <w:color w:val="000000"/>
                <w:spacing w:val="1"/>
                <w:sz w:val="20"/>
                <w:szCs w:val="28"/>
              </w:rPr>
              <w:t>+122,8</w:t>
            </w:r>
          </w:p>
        </w:tc>
      </w:tr>
    </w:tbl>
    <w:p w:rsidR="00B34ADF" w:rsidRPr="00B83E4F" w:rsidRDefault="00B34ADF" w:rsidP="00D2789F">
      <w:pPr>
        <w:tabs>
          <w:tab w:val="left" w:pos="720"/>
        </w:tabs>
        <w:spacing w:line="240" w:lineRule="atLeast"/>
        <w:ind w:left="-170" w:right="-57"/>
        <w:jc w:val="both"/>
        <w:outlineLvl w:val="2"/>
        <w:rPr>
          <w:rFonts w:ascii="Times New Roman" w:hAnsi="Times New Roman"/>
          <w:color w:val="000000"/>
          <w:spacing w:val="1"/>
          <w:sz w:val="20"/>
          <w:szCs w:val="28"/>
        </w:rPr>
      </w:pPr>
    </w:p>
    <w:p w:rsidR="00B34ADF" w:rsidRPr="001D165A" w:rsidRDefault="00B34ADF" w:rsidP="00DD765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    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Дебиторская задолженн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сть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по выплатам к уровню 2022года снижена на 54,3% и 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конец 2023года составила 5,2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тыс</w:t>
      </w:r>
      <w:proofErr w:type="gramStart"/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.р</w:t>
      </w:r>
      <w:proofErr w:type="gramEnd"/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ублей</w:t>
      </w:r>
    </w:p>
    <w:p w:rsidR="00B34ADF" w:rsidRPr="001D165A" w:rsidRDefault="00B34ADF" w:rsidP="00DD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1D165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     Справка  по заключению счетов бюджетного учета отчетного финансового года (ф.0503110) отражает обороты, образовавшиеся в ходе исполнения бюджета по счетам   бюджетного учета, подлежащим закрытию по завершении отчетного финансового года в разрезе бюджетной  деятельности. </w:t>
      </w:r>
    </w:p>
    <w:p w:rsidR="00B34ADF" w:rsidRPr="001D165A" w:rsidRDefault="00B34ADF" w:rsidP="00DD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    Согласно требованиям пунктов 92 - 99 Инструкции № 191н Отчет о финансовых результатах деятельности (ф. 0503121) сформирован путем суммирования одноименных показателей по  получателям  бюджетных средств, </w:t>
      </w:r>
      <w:r w:rsidRPr="001D165A">
        <w:rPr>
          <w:rFonts w:ascii="Times New Roman" w:hAnsi="Times New Roman"/>
          <w:color w:val="000000"/>
          <w:sz w:val="28"/>
          <w:szCs w:val="28"/>
          <w:lang w:eastAsia="ru-RU"/>
        </w:rPr>
        <w:t>включаемых в сводный отчет о финансовых результатах дея</w:t>
      </w:r>
      <w:r w:rsidRPr="001D165A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тельности, и исключения взаимосвязанных показателей. </w:t>
      </w:r>
    </w:p>
    <w:p w:rsidR="00B34ADF" w:rsidRPr="001D165A" w:rsidRDefault="00B34ADF" w:rsidP="00DD765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Отчет о принятых бюджетных обязательствах (ф. 0503128) составлен  в соответствии с 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требованиями пункта 68 -</w:t>
      </w:r>
      <w:r w:rsidRPr="001D165A">
        <w:rPr>
          <w:rFonts w:ascii="Times New Roman" w:hAnsi="Times New Roman"/>
          <w:spacing w:val="1"/>
          <w:sz w:val="28"/>
          <w:szCs w:val="28"/>
          <w:lang w:eastAsia="ru-RU"/>
        </w:rPr>
        <w:t xml:space="preserve">  74 Инструкции № 191н. 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Показатели графы  10 Отчета </w:t>
      </w:r>
      <w:hyperlink r:id="rId10" w:history="1">
        <w:r w:rsidRPr="001D165A">
          <w:rPr>
            <w:rFonts w:ascii="Times New Roman" w:hAnsi="Times New Roman"/>
            <w:sz w:val="28"/>
            <w:szCs w:val="28"/>
            <w:lang w:eastAsia="ru-RU"/>
          </w:rPr>
          <w:t>(ф.0503128)</w:t>
        </w:r>
      </w:hyperlink>
      <w:r w:rsidRPr="001D165A">
        <w:rPr>
          <w:rFonts w:ascii="Times New Roman" w:hAnsi="Times New Roman"/>
          <w:sz w:val="28"/>
          <w:szCs w:val="28"/>
          <w:lang w:eastAsia="ru-RU"/>
        </w:rPr>
        <w:t xml:space="preserve"> соответствуют показателям графы   9 Отчета </w:t>
      </w:r>
      <w:hyperlink r:id="rId11" w:history="1">
        <w:r w:rsidRPr="001D165A">
          <w:rPr>
            <w:rFonts w:ascii="Times New Roman" w:hAnsi="Times New Roman"/>
            <w:sz w:val="28"/>
            <w:szCs w:val="28"/>
            <w:lang w:eastAsia="ru-RU"/>
          </w:rPr>
          <w:t>(ф.0503127)</w:t>
        </w:r>
      </w:hyperlink>
      <w:r w:rsidRPr="001D165A">
        <w:rPr>
          <w:rFonts w:ascii="Times New Roman" w:hAnsi="Times New Roman"/>
          <w:sz w:val="28"/>
          <w:szCs w:val="28"/>
          <w:lang w:eastAsia="ru-RU"/>
        </w:rPr>
        <w:t xml:space="preserve">,графы 4 и 5 Отчета  </w:t>
      </w:r>
      <w:proofErr w:type="gramStart"/>
      <w:r w:rsidRPr="001D165A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1D165A">
        <w:rPr>
          <w:rFonts w:ascii="Times New Roman" w:hAnsi="Times New Roman"/>
          <w:sz w:val="28"/>
          <w:szCs w:val="28"/>
          <w:lang w:eastAsia="ru-RU"/>
        </w:rPr>
        <w:t>ф.0503128) соответствуют показателям графы 4 и 5 Отчета (ф. 0503127).</w:t>
      </w:r>
    </w:p>
    <w:p w:rsidR="00B34ADF" w:rsidRPr="001D165A" w:rsidRDefault="00B34ADF" w:rsidP="00DD7659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D165A">
        <w:rPr>
          <w:rFonts w:ascii="Times New Roman" w:hAnsi="Times New Roman"/>
          <w:sz w:val="28"/>
          <w:szCs w:val="28"/>
          <w:lang w:eastAsia="ru-RU"/>
        </w:rPr>
        <w:t>Фактов  осуществления расходов, не предусмотренных бюджетом, или с превышением бюджетных ассигнований проведенной проверкой не установлено.</w:t>
      </w:r>
    </w:p>
    <w:p w:rsidR="00B34ADF" w:rsidRPr="001D165A" w:rsidRDefault="00B34ADF" w:rsidP="00DD7659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 xml:space="preserve">            Проверкой правильности формирования форм и таблиц, входящих в состав пояснительной записки (ф.0503160) установлено следующее:</w:t>
      </w:r>
    </w:p>
    <w:p w:rsidR="00B34ADF" w:rsidRDefault="00B34ADF" w:rsidP="00DD7659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 xml:space="preserve">            Показатели приложения «Сведения о движении нефинансовых активов» (ф. 0503168) «Наличие на начало года» и «Наличие на конец года» соответствуют показателям Баланса ГРБС (ф.0503130) «На начало года» и «На конец отчетного периода» соответственно. Нефинансовые активы, составляющие имущество казны по «наличию на начало года» и «наличию на коне</w:t>
      </w:r>
      <w:r>
        <w:rPr>
          <w:rFonts w:ascii="Times New Roman" w:hAnsi="Times New Roman"/>
          <w:sz w:val="28"/>
          <w:szCs w:val="28"/>
          <w:lang w:eastAsia="ru-RU"/>
        </w:rPr>
        <w:t xml:space="preserve">ц года» имеют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одно и тоже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значение 109188,3</w:t>
      </w:r>
      <w:r w:rsidRPr="001D165A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ыс. рублей</w:t>
      </w:r>
      <w:r w:rsidRPr="001D165A">
        <w:rPr>
          <w:rFonts w:ascii="Times New Roman" w:hAnsi="Times New Roman"/>
          <w:sz w:val="28"/>
          <w:szCs w:val="28"/>
          <w:lang w:eastAsia="ru-RU"/>
        </w:rPr>
        <w:t xml:space="preserve"> и  соответствуют показателям Баланса ГРБС (ф.0503130). Оценка имущественного положения, проведенная на основании «Сведений о движении нефинансовых активов» (ф. 0503168) показала,  что остатки на конец года осно</w:t>
      </w:r>
      <w:r>
        <w:rPr>
          <w:rFonts w:ascii="Times New Roman" w:hAnsi="Times New Roman"/>
          <w:sz w:val="28"/>
          <w:szCs w:val="28"/>
          <w:lang w:eastAsia="ru-RU"/>
        </w:rPr>
        <w:t>вных средств увеличились к уровню 2022года и составили 1492,4тыс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ублей. Материальные запасы напротив  уменьшились на сумму 41,2</w:t>
      </w:r>
      <w:r w:rsidRPr="001D165A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B34ADF" w:rsidRPr="001D165A" w:rsidRDefault="00B34ADF" w:rsidP="00DD7659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b/>
          <w:spacing w:val="5"/>
          <w:sz w:val="28"/>
          <w:szCs w:val="28"/>
          <w:lang w:eastAsia="ru-RU"/>
        </w:rPr>
        <w:t>Выводы:</w:t>
      </w:r>
    </w:p>
    <w:p w:rsidR="00B34ADF" w:rsidRPr="001D165A" w:rsidRDefault="00B34ADF" w:rsidP="00DD7659">
      <w:pPr>
        <w:widowControl w:val="0"/>
        <w:tabs>
          <w:tab w:val="left" w:pos="360"/>
          <w:tab w:val="left" w:pos="900"/>
          <w:tab w:val="left" w:pos="2552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1D165A">
        <w:rPr>
          <w:rFonts w:ascii="Times New Roman" w:hAnsi="Times New Roman"/>
          <w:sz w:val="28"/>
          <w:szCs w:val="28"/>
          <w:lang w:eastAsia="ru-RU"/>
        </w:rPr>
        <w:t xml:space="preserve">1.В ходе внешней проверки годовой </w:t>
      </w:r>
      <w:r w:rsidRPr="001D165A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>бюджетной отчетности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муниципального образования рабочий поселок Теплое Тепло-Огаревского района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-</w:t>
      </w:r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администрации муниципального образования Тепл</w:t>
      </w:r>
      <w:proofErr w:type="gramStart"/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1D165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Огаревский район установлено следующее:</w:t>
      </w:r>
    </w:p>
    <w:p w:rsidR="00B34ADF" w:rsidRPr="001D165A" w:rsidRDefault="00B34ADF" w:rsidP="00DD765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D165A">
        <w:rPr>
          <w:rFonts w:ascii="Times New Roman" w:hAnsi="Times New Roman"/>
          <w:bCs/>
          <w:sz w:val="28"/>
          <w:szCs w:val="20"/>
          <w:lang w:eastAsia="ru-RU"/>
        </w:rPr>
        <w:t xml:space="preserve">1.1. Оформление годовой бюджетной отчетности соответствует требованиям </w:t>
      </w:r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п.п.2-6 </w:t>
      </w:r>
      <w:r w:rsidRPr="001D165A">
        <w:rPr>
          <w:rFonts w:ascii="Times New Roman" w:hAnsi="Times New Roman"/>
          <w:bCs/>
          <w:sz w:val="28"/>
          <w:szCs w:val="20"/>
          <w:lang w:eastAsia="ru-RU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 №191-н. представлена в</w:t>
      </w:r>
      <w:r w:rsidRPr="001D165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сброшюрованном и пронумерованном виде, подписана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главой администрации МО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Р.И.Поповым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B34ADF" w:rsidRPr="001D165A" w:rsidRDefault="00B34ADF" w:rsidP="00DD765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1D165A">
        <w:rPr>
          <w:rFonts w:ascii="Times New Roman" w:hAnsi="Times New Roman"/>
          <w:spacing w:val="1"/>
          <w:sz w:val="28"/>
          <w:szCs w:val="28"/>
          <w:lang w:eastAsia="ru-RU"/>
        </w:rPr>
        <w:t>1.2.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Годовая бюджетная отчетность  составлена в соответствии с п.9. </w:t>
      </w:r>
      <w:r w:rsidRPr="001D165A">
        <w:rPr>
          <w:rFonts w:ascii="Times New Roman" w:hAnsi="Times New Roman"/>
          <w:bCs/>
          <w:sz w:val="28"/>
          <w:szCs w:val="20"/>
          <w:lang w:eastAsia="ru-RU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</w:t>
      </w:r>
      <w:r w:rsidRPr="001D165A">
        <w:rPr>
          <w:rFonts w:ascii="Times New Roman" w:hAnsi="Times New Roman"/>
          <w:bCs/>
          <w:sz w:val="28"/>
          <w:szCs w:val="20"/>
          <w:lang w:eastAsia="ru-RU"/>
        </w:rPr>
        <w:lastRenderedPageBreak/>
        <w:t>утвержденной приказом Минфина России от 28.12.2010  №191-н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1D165A">
        <w:rPr>
          <w:rFonts w:ascii="Times New Roman" w:hAnsi="Times New Roman"/>
          <w:color w:val="000000"/>
          <w:sz w:val="28"/>
          <w:szCs w:val="28"/>
          <w:lang w:eastAsia="ru-RU"/>
        </w:rPr>
        <w:t>тичного знака после запятой.</w:t>
      </w:r>
      <w:r w:rsidRPr="001D165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Сроки представления годовой бюджетной отчетности соблюдены.    </w:t>
      </w: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65A">
        <w:rPr>
          <w:rFonts w:ascii="Times New Roman" w:hAnsi="Times New Roman"/>
          <w:spacing w:val="1"/>
          <w:sz w:val="28"/>
          <w:szCs w:val="28"/>
          <w:lang w:eastAsia="ru-RU"/>
        </w:rPr>
        <w:t>1.</w:t>
      </w:r>
      <w:r w:rsidRPr="001D165A">
        <w:rPr>
          <w:rFonts w:ascii="Times New Roman" w:hAnsi="Times New Roman"/>
          <w:sz w:val="28"/>
          <w:szCs w:val="28"/>
          <w:lang w:eastAsia="ru-RU"/>
        </w:rPr>
        <w:t>3.Фактов  осуществления расходов, не предусмотренных бюджетом, или с превышением бюджетных ассигнований  не установлено.</w:t>
      </w: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ADF" w:rsidRDefault="00B34ADF" w:rsidP="00DD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D165A">
        <w:rPr>
          <w:rFonts w:ascii="Times New Roman" w:hAnsi="Times New Roman"/>
          <w:b/>
          <w:sz w:val="28"/>
          <w:szCs w:val="28"/>
          <w:lang w:eastAsia="ru-RU"/>
        </w:rPr>
        <w:t>Предсе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датель </w:t>
      </w:r>
    </w:p>
    <w:p w:rsidR="00B34ADF" w:rsidRPr="001D165A" w:rsidRDefault="00B34ADF" w:rsidP="00B20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КСП</w:t>
      </w:r>
      <w:r w:rsidRPr="001D165A">
        <w:rPr>
          <w:rFonts w:ascii="Times New Roman" w:hAnsi="Times New Roman"/>
          <w:b/>
          <w:sz w:val="28"/>
          <w:szCs w:val="28"/>
          <w:lang w:eastAsia="ru-RU"/>
        </w:rPr>
        <w:t xml:space="preserve">МО Тепло-Огаревский район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1D165A">
        <w:rPr>
          <w:rFonts w:ascii="Times New Roman" w:hAnsi="Times New Roman"/>
          <w:b/>
          <w:sz w:val="28"/>
          <w:szCs w:val="28"/>
          <w:lang w:eastAsia="ru-RU"/>
        </w:rPr>
        <w:t>М.Д.Гришина</w:t>
      </w:r>
      <w:proofErr w:type="spellEnd"/>
    </w:p>
    <w:p w:rsidR="00B34ADF" w:rsidRDefault="00B34ADF" w:rsidP="00DD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34ADF" w:rsidRPr="001D165A" w:rsidRDefault="00B34ADF" w:rsidP="00DD7659">
      <w:pPr>
        <w:widowControl w:val="0"/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B34ADF" w:rsidRPr="007858E3" w:rsidRDefault="00B34ADF" w:rsidP="00DD7659">
      <w:pPr>
        <w:tabs>
          <w:tab w:val="center" w:pos="720"/>
        </w:tabs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ADF" w:rsidRPr="007858E3" w:rsidRDefault="00B34ADF" w:rsidP="00DD7659">
      <w:pPr>
        <w:tabs>
          <w:tab w:val="center" w:pos="720"/>
        </w:tabs>
        <w:spacing w:after="0" w:line="240" w:lineRule="atLeast"/>
        <w:ind w:left="-170" w:right="57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34ADF" w:rsidRPr="001D165A" w:rsidRDefault="00B34ADF">
      <w:pPr>
        <w:rPr>
          <w:rFonts w:ascii="Times New Roman" w:hAnsi="Times New Roman"/>
          <w:b/>
          <w:sz w:val="28"/>
          <w:szCs w:val="36"/>
          <w:lang w:eastAsia="ru-RU"/>
        </w:rPr>
      </w:pPr>
    </w:p>
    <w:sectPr w:rsidR="00B34ADF" w:rsidRPr="001D165A" w:rsidSect="004932E1">
      <w:footerReference w:type="even" r:id="rId12"/>
      <w:footerReference w:type="defaul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DF" w:rsidRDefault="00B34ADF">
      <w:r>
        <w:separator/>
      </w:r>
    </w:p>
  </w:endnote>
  <w:endnote w:type="continuationSeparator" w:id="0">
    <w:p w:rsidR="00B34ADF" w:rsidRDefault="00B3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DF" w:rsidRDefault="00B34ADF" w:rsidP="007734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 w:rsidP="004915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DF" w:rsidRDefault="00B34ADF" w:rsidP="007734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50BD">
      <w:rPr>
        <w:rStyle w:val="a5"/>
        <w:noProof/>
      </w:rPr>
      <w:t>1</w:t>
    </w:r>
    <w:r>
      <w:rPr>
        <w:rStyle w:val="a5"/>
      </w:rPr>
      <w:fldChar w:fldCharType="end"/>
    </w:r>
  </w:p>
  <w:p w:rsidR="00B34ADF" w:rsidRDefault="00B34ADF" w:rsidP="004915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DF" w:rsidRDefault="00B34ADF">
      <w:r>
        <w:separator/>
      </w:r>
    </w:p>
  </w:footnote>
  <w:footnote w:type="continuationSeparator" w:id="0">
    <w:p w:rsidR="00B34ADF" w:rsidRDefault="00B3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869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8895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4FE4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C6F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96B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4E7D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ED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C814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E44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C2C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C7312D"/>
    <w:multiLevelType w:val="multilevel"/>
    <w:tmpl w:val="553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176"/>
    <w:rsid w:val="00062802"/>
    <w:rsid w:val="000C056C"/>
    <w:rsid w:val="000E7F29"/>
    <w:rsid w:val="00183475"/>
    <w:rsid w:val="001B5028"/>
    <w:rsid w:val="001D165A"/>
    <w:rsid w:val="00200DD5"/>
    <w:rsid w:val="002036E6"/>
    <w:rsid w:val="00217A77"/>
    <w:rsid w:val="00221611"/>
    <w:rsid w:val="00254363"/>
    <w:rsid w:val="002852A5"/>
    <w:rsid w:val="002B38D8"/>
    <w:rsid w:val="002B3A3D"/>
    <w:rsid w:val="002C440F"/>
    <w:rsid w:val="002E4BC7"/>
    <w:rsid w:val="002E541E"/>
    <w:rsid w:val="00316C7A"/>
    <w:rsid w:val="0036765A"/>
    <w:rsid w:val="00381068"/>
    <w:rsid w:val="003A1DD3"/>
    <w:rsid w:val="003C3D2C"/>
    <w:rsid w:val="003D4137"/>
    <w:rsid w:val="003F2A23"/>
    <w:rsid w:val="004265CF"/>
    <w:rsid w:val="004915E0"/>
    <w:rsid w:val="004932E1"/>
    <w:rsid w:val="004948F2"/>
    <w:rsid w:val="0049503E"/>
    <w:rsid w:val="004B3C52"/>
    <w:rsid w:val="00585B74"/>
    <w:rsid w:val="00590BFE"/>
    <w:rsid w:val="005C7116"/>
    <w:rsid w:val="006012F0"/>
    <w:rsid w:val="00614F95"/>
    <w:rsid w:val="00656A76"/>
    <w:rsid w:val="00673051"/>
    <w:rsid w:val="006A72F9"/>
    <w:rsid w:val="006B792B"/>
    <w:rsid w:val="006D06B2"/>
    <w:rsid w:val="00745A4A"/>
    <w:rsid w:val="00752F20"/>
    <w:rsid w:val="00773146"/>
    <w:rsid w:val="00773433"/>
    <w:rsid w:val="007858E3"/>
    <w:rsid w:val="00795CC2"/>
    <w:rsid w:val="007D2AEE"/>
    <w:rsid w:val="00800E2F"/>
    <w:rsid w:val="00823AFE"/>
    <w:rsid w:val="008253F7"/>
    <w:rsid w:val="00845176"/>
    <w:rsid w:val="00855DCC"/>
    <w:rsid w:val="0085721B"/>
    <w:rsid w:val="00871441"/>
    <w:rsid w:val="00884580"/>
    <w:rsid w:val="008A15A7"/>
    <w:rsid w:val="0094112E"/>
    <w:rsid w:val="00942F66"/>
    <w:rsid w:val="0096141A"/>
    <w:rsid w:val="00976415"/>
    <w:rsid w:val="009B2B03"/>
    <w:rsid w:val="00A57514"/>
    <w:rsid w:val="00AA11D2"/>
    <w:rsid w:val="00AA1F43"/>
    <w:rsid w:val="00B20C78"/>
    <w:rsid w:val="00B26DC0"/>
    <w:rsid w:val="00B348DD"/>
    <w:rsid w:val="00B34ADF"/>
    <w:rsid w:val="00B80EA4"/>
    <w:rsid w:val="00B83E4F"/>
    <w:rsid w:val="00BA1D79"/>
    <w:rsid w:val="00BC3688"/>
    <w:rsid w:val="00BF4B13"/>
    <w:rsid w:val="00C354E7"/>
    <w:rsid w:val="00C51663"/>
    <w:rsid w:val="00C65D4D"/>
    <w:rsid w:val="00C92705"/>
    <w:rsid w:val="00CB3019"/>
    <w:rsid w:val="00D10CD5"/>
    <w:rsid w:val="00D15800"/>
    <w:rsid w:val="00D2789F"/>
    <w:rsid w:val="00D50DE8"/>
    <w:rsid w:val="00DD7659"/>
    <w:rsid w:val="00DE50BD"/>
    <w:rsid w:val="00E00E09"/>
    <w:rsid w:val="00E04E7D"/>
    <w:rsid w:val="00E5041D"/>
    <w:rsid w:val="00E56FCC"/>
    <w:rsid w:val="00E620D9"/>
    <w:rsid w:val="00E756A8"/>
    <w:rsid w:val="00E8367D"/>
    <w:rsid w:val="00E8424E"/>
    <w:rsid w:val="00ED26A5"/>
    <w:rsid w:val="00EE7BC8"/>
    <w:rsid w:val="00F143FA"/>
    <w:rsid w:val="00F22B59"/>
    <w:rsid w:val="00F55656"/>
    <w:rsid w:val="00F94EF3"/>
    <w:rsid w:val="00FB3150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15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DE8"/>
    <w:rPr>
      <w:rFonts w:cs="Times New Roman"/>
      <w:lang w:eastAsia="en-US"/>
    </w:rPr>
  </w:style>
  <w:style w:type="character" w:styleId="a5">
    <w:name w:val="page number"/>
    <w:basedOn w:val="a0"/>
    <w:uiPriority w:val="99"/>
    <w:rsid w:val="004915E0"/>
    <w:rPr>
      <w:rFonts w:cs="Times New Roman"/>
    </w:rPr>
  </w:style>
  <w:style w:type="character" w:customStyle="1" w:styleId="a6">
    <w:name w:val="Основной текст Знак"/>
    <w:link w:val="a7"/>
    <w:uiPriority w:val="99"/>
    <w:locked/>
    <w:rsid w:val="00D10CD5"/>
    <w:rPr>
      <w:sz w:val="24"/>
      <w:lang w:val="ru-RU" w:eastAsia="ru-RU"/>
    </w:rPr>
  </w:style>
  <w:style w:type="paragraph" w:styleId="a7">
    <w:name w:val="Body Text"/>
    <w:basedOn w:val="a"/>
    <w:link w:val="a6"/>
    <w:uiPriority w:val="99"/>
    <w:rsid w:val="00D10CD5"/>
    <w:pPr>
      <w:spacing w:after="120" w:line="240" w:lineRule="auto"/>
    </w:pPr>
    <w:rPr>
      <w:sz w:val="24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50DE8"/>
    <w:rPr>
      <w:rFonts w:cs="Times New Roman"/>
      <w:lang w:eastAsia="en-US"/>
    </w:rPr>
  </w:style>
  <w:style w:type="paragraph" w:customStyle="1" w:styleId="a8">
    <w:name w:val="Обычный + полужирный"/>
    <w:basedOn w:val="a"/>
    <w:uiPriority w:val="99"/>
    <w:rsid w:val="00EE7BC8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paragraph" w:styleId="a9">
    <w:name w:val="Normal (Web)"/>
    <w:basedOn w:val="a"/>
    <w:uiPriority w:val="99"/>
    <w:rsid w:val="00F94E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locked/>
    <w:rsid w:val="00F94EF3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50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9783;fld=134;dst=1024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9783;fld=134;dst=246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15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2025-01-15T07:26:00Z</cp:lastPrinted>
  <dcterms:created xsi:type="dcterms:W3CDTF">2019-07-05T07:25:00Z</dcterms:created>
  <dcterms:modified xsi:type="dcterms:W3CDTF">2025-01-15T07:33:00Z</dcterms:modified>
</cp:coreProperties>
</file>