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93" w:rsidRPr="00441593" w:rsidRDefault="00441593" w:rsidP="00441593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</w:t>
      </w:r>
      <w:r w:rsidR="00EE2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ОТЧЕТ</w:t>
      </w:r>
    </w:p>
    <w:p w:rsidR="00441593" w:rsidRPr="00441593" w:rsidRDefault="00441593" w:rsidP="00441593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результатах проведенного экспертно-аналитического мероприятия «Мониторинг исполнения бюджета муниципального образ</w:t>
      </w:r>
      <w:r w:rsidR="003A13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ования Волчье-Дубравское </w:t>
      </w:r>
      <w:r w:rsidRPr="00441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Тепло-Огаревск</w:t>
      </w:r>
      <w:r w:rsidR="00F251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ого  </w:t>
      </w:r>
      <w:r w:rsidR="007F03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района за 1 полугодие  2024</w:t>
      </w:r>
      <w:r w:rsidRPr="00441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года»</w:t>
      </w:r>
    </w:p>
    <w:p w:rsidR="00441593" w:rsidRPr="00441593" w:rsidRDefault="00441593" w:rsidP="00441593">
      <w:pPr>
        <w:spacing w:after="0" w:line="240" w:lineRule="auto"/>
        <w:ind w:left="-170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1593" w:rsidRPr="00441593" w:rsidRDefault="00441593" w:rsidP="00441593">
      <w:pPr>
        <w:spacing w:after="0" w:line="240" w:lineRule="auto"/>
        <w:ind w:left="-170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593" w:rsidRPr="00441593" w:rsidRDefault="00441593" w:rsidP="00441593">
      <w:pPr>
        <w:spacing w:after="0" w:line="240" w:lineRule="auto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п.Теплое                                                                                                                                                                </w:t>
      </w:r>
      <w:r w:rsidR="00EE2B2A">
        <w:rPr>
          <w:rFonts w:ascii="Times New Roman" w:eastAsia="Times New Roman" w:hAnsi="Times New Roman" w:cs="Times New Roman"/>
          <w:sz w:val="28"/>
          <w:szCs w:val="24"/>
          <w:lang w:eastAsia="ru-RU"/>
        </w:rPr>
        <w:t>02августа</w:t>
      </w:r>
      <w:r w:rsidR="007F03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   </w:t>
      </w:r>
    </w:p>
    <w:p w:rsidR="00441593" w:rsidRPr="00441593" w:rsidRDefault="00441593" w:rsidP="00441593">
      <w:pPr>
        <w:spacing w:after="0" w:line="240" w:lineRule="auto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</w:p>
    <w:p w:rsidR="00441593" w:rsidRPr="00441593" w:rsidRDefault="00441593" w:rsidP="00441593">
      <w:pPr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1593" w:rsidRPr="00441593" w:rsidRDefault="00441593" w:rsidP="00D22274">
      <w:pPr>
        <w:spacing w:after="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В соответствии с Положением о контрольно-счетной палате муниципального образования Тепло-Огаревский район, утвержденным решением Собрания представителей муниципального образования Тепло-Огаревский район от 20.11.</w:t>
      </w:r>
      <w:r w:rsidR="00F2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2012 №48-2, на основании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Плана     работы     контрольно - счетной    палаты муниципального образовани</w:t>
      </w:r>
      <w:r w:rsidR="008B590D">
        <w:rPr>
          <w:rFonts w:ascii="Times New Roman" w:eastAsia="Times New Roman" w:hAnsi="Times New Roman" w:cs="Times New Roman"/>
          <w:sz w:val="28"/>
          <w:szCs w:val="24"/>
          <w:lang w:eastAsia="ru-RU"/>
        </w:rPr>
        <w:t>я Тепло-Огаревский район на 202</w:t>
      </w:r>
      <w:r w:rsidR="007F031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и п.4.3 ст.9 Положения  о бюджетном процессе в муниципальном образовании Волчье-Дубравское Тепло-Огаревского района, утвержденного решением Собрания депутатов муниципального образования Волчье-Дубравское Тепло-Огаревского района </w:t>
      </w:r>
      <w:r w:rsidR="00D222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D22274" w:rsidRPr="00D22274">
        <w:rPr>
          <w:rFonts w:ascii="Times New Roman" w:eastAsia="Times New Roman" w:hAnsi="Times New Roman" w:cs="Times New Roman"/>
          <w:sz w:val="28"/>
          <w:szCs w:val="27"/>
          <w:lang w:eastAsia="ru-RU"/>
        </w:rPr>
        <w:t>от  27.05.2022</w:t>
      </w:r>
      <w:r w:rsidR="00D222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="00D22274" w:rsidRPr="00D22274">
        <w:rPr>
          <w:rFonts w:ascii="Times New Roman" w:eastAsia="Times New Roman" w:hAnsi="Times New Roman" w:cs="Times New Roman"/>
          <w:sz w:val="28"/>
          <w:szCs w:val="27"/>
          <w:lang w:eastAsia="ru-RU"/>
        </w:rPr>
        <w:t>№ 48-1</w:t>
      </w:r>
      <w:r w:rsidR="00D22274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="00D22274" w:rsidRPr="00D22274">
        <w:rPr>
          <w:rFonts w:ascii="Times New Roman" w:eastAsia="Times New Roman" w:hAnsi="Times New Roman" w:cs="Times New Roman"/>
          <w:sz w:val="28"/>
          <w:szCs w:val="27"/>
          <w:lang w:eastAsia="ru-RU"/>
        </w:rPr>
        <w:t>О внесении изменений и дополнений в решение Собрания депутатов муниципального образования  Волчье-Дубравское Тепло-Огаревского района от 27.09.2021 №39-1«Об утверждении Положения о бюджетном процессе в муниципальном образовании Волчье-Дубравское Тепло-Огаревского района»</w:t>
      </w:r>
      <w:r w:rsidR="00C43C6F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DB0D1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контрольно-счетной палаты муниципального образования Тепло-Огаревский район  проведено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экспертно-аналитическое мероприятие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«Мониторинг исполнения бюджета муниципального образования Волчье-Дубравское Тепло-Огарев</w:t>
      </w:r>
      <w:r w:rsidR="00C43C6F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 р</w:t>
      </w:r>
      <w:r w:rsidR="00D22274"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</w:t>
      </w:r>
      <w:r w:rsidR="007F031F">
        <w:rPr>
          <w:rFonts w:ascii="Times New Roman" w:eastAsia="Times New Roman" w:hAnsi="Times New Roman" w:cs="Times New Roman"/>
          <w:sz w:val="28"/>
          <w:szCs w:val="24"/>
          <w:lang w:eastAsia="ru-RU"/>
        </w:rPr>
        <w:t>а за 1полугодие 2024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года»</w:t>
      </w:r>
      <w:r w:rsidR="00D222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25149" w:rsidRDefault="00441593" w:rsidP="00441593">
      <w:pPr>
        <w:spacing w:after="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41593" w:rsidRPr="00441593" w:rsidRDefault="00441593" w:rsidP="00441593">
      <w:pPr>
        <w:spacing w:after="0" w:line="240" w:lineRule="atLeast"/>
        <w:ind w:left="-170" w:right="-170"/>
        <w:jc w:val="both"/>
        <w:rPr>
          <w:rFonts w:ascii="Times New Roman" w:eastAsia="Times New Roman" w:hAnsi="Times New Roman" w:cs="Tahoma"/>
          <w:sz w:val="28"/>
          <w:szCs w:val="19"/>
          <w:lang w:eastAsia="ru-RU"/>
        </w:rPr>
      </w:pPr>
      <w:r w:rsidRPr="00441593">
        <w:rPr>
          <w:rFonts w:ascii="Tahoma" w:eastAsia="Times New Roman" w:hAnsi="Tahoma" w:cs="Tahoma"/>
          <w:sz w:val="28"/>
          <w:szCs w:val="19"/>
          <w:lang w:eastAsia="ru-RU"/>
        </w:rPr>
        <w:t xml:space="preserve">          </w:t>
      </w:r>
      <w:r w:rsidRPr="00441593">
        <w:rPr>
          <w:rFonts w:ascii="Times New Roman" w:eastAsia="Times New Roman" w:hAnsi="Times New Roman" w:cs="Tahoma"/>
          <w:b/>
          <w:sz w:val="28"/>
          <w:szCs w:val="19"/>
          <w:lang w:eastAsia="ru-RU"/>
        </w:rPr>
        <w:t>В ходе проведения экспертно-аналитического мероприятия  установлено</w:t>
      </w:r>
      <w:r w:rsidRPr="00441593">
        <w:rPr>
          <w:rFonts w:ascii="Times New Roman" w:eastAsia="Times New Roman" w:hAnsi="Times New Roman" w:cs="Tahoma"/>
          <w:sz w:val="28"/>
          <w:szCs w:val="19"/>
          <w:lang w:eastAsia="ru-RU"/>
        </w:rPr>
        <w:t>:</w:t>
      </w:r>
    </w:p>
    <w:p w:rsidR="00441593" w:rsidRPr="00441593" w:rsidRDefault="00441593" w:rsidP="00441593">
      <w:pPr>
        <w:tabs>
          <w:tab w:val="left" w:pos="720"/>
        </w:tabs>
        <w:spacing w:before="100" w:after="10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Отчет об исполнении бюджета муниципального образования Волчье-Дубр</w:t>
      </w:r>
      <w:r w:rsidR="0079684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вское Тепло-Огарев</w:t>
      </w:r>
      <w:r w:rsidR="007F031F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района  за 1полугодие 2024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года, в соответствии с  требованиями ст.264.2Бюджетного Кодекса Российской Федерации  утвержден постановлением администрации муниципального образования Волчье-Дубравское</w:t>
      </w:r>
      <w:r w:rsidR="007F03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Тепло-Огаревского района  от 23.07.2024</w:t>
      </w:r>
      <w:r w:rsidR="004B6F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7F031F">
        <w:rPr>
          <w:rFonts w:ascii="Times New Roman" w:eastAsia="Times New Roman" w:hAnsi="Times New Roman" w:cs="Times New Roman"/>
          <w:sz w:val="28"/>
          <w:szCs w:val="24"/>
          <w:lang w:eastAsia="ru-RU"/>
        </w:rPr>
        <w:t>83</w:t>
      </w:r>
      <w:r w:rsidR="00A07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F031F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(далее- Постановление от 23.07.2024 №83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F25149" w:rsidRDefault="00441593" w:rsidP="00441593">
      <w:pPr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</w:t>
      </w:r>
      <w:r w:rsidRPr="0044159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</w:t>
      </w:r>
    </w:p>
    <w:p w:rsidR="00441593" w:rsidRPr="00441593" w:rsidRDefault="00F25149" w:rsidP="00441593">
      <w:pPr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           </w:t>
      </w:r>
      <w:r w:rsidR="00441593" w:rsidRPr="0044159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Доходы бюджета МО Волчье-Дубравское Тепло-Огаревского района</w:t>
      </w:r>
    </w:p>
    <w:p w:rsidR="00194993" w:rsidRPr="00441593" w:rsidRDefault="00441593" w:rsidP="00194993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  По данным  отчета об исполнении бюджета муниципального образования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Волчье-Дубравское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Тепло-Огаревс</w:t>
      </w:r>
      <w:r w:rsidR="001949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кого района </w:t>
      </w:r>
      <w:r w:rsidR="00A07E2A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7F031F">
        <w:rPr>
          <w:rFonts w:ascii="Times New Roman" w:eastAsia="Times New Roman" w:hAnsi="Times New Roman" w:cs="Times New Roman"/>
          <w:sz w:val="28"/>
          <w:szCs w:val="19"/>
          <w:lang w:eastAsia="ru-RU"/>
        </w:rPr>
        <w:t>за 1 полугодие  2024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года, </w:t>
      </w:r>
      <w:r w:rsidR="00B46B71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доходы  б</w:t>
      </w:r>
      <w:r w:rsidR="004B6F0D">
        <w:rPr>
          <w:rFonts w:ascii="Times New Roman" w:eastAsia="Times New Roman" w:hAnsi="Times New Roman" w:cs="Times New Roman"/>
          <w:sz w:val="28"/>
          <w:szCs w:val="19"/>
          <w:lang w:eastAsia="ru-RU"/>
        </w:rPr>
        <w:t>ю</w:t>
      </w:r>
      <w:r w:rsidR="00854209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джета  </w:t>
      </w:r>
      <w:r w:rsidR="008B590D">
        <w:rPr>
          <w:rFonts w:ascii="Times New Roman" w:eastAsia="Times New Roman" w:hAnsi="Times New Roman" w:cs="Times New Roman"/>
          <w:sz w:val="28"/>
          <w:szCs w:val="19"/>
          <w:lang w:eastAsia="ru-RU"/>
        </w:rPr>
        <w:t>исполнены в сумме 12006,18585</w:t>
      </w:r>
      <w:r w:rsidRPr="00441593">
        <w:rPr>
          <w:rFonts w:ascii="Times New Roman" w:eastAsia="Times New Roman" w:hAnsi="Times New Roman" w:cs="Times New Roman"/>
          <w:bCs/>
          <w:sz w:val="28"/>
          <w:szCs w:val="19"/>
          <w:lang w:eastAsia="ru-RU"/>
        </w:rPr>
        <w:t xml:space="preserve">тыс. рублей, </w:t>
      </w:r>
      <w:r w:rsidR="00A07E2A">
        <w:rPr>
          <w:rFonts w:ascii="Times New Roman" w:eastAsia="Times New Roman" w:hAnsi="Times New Roman" w:cs="Times New Roman"/>
          <w:bCs/>
          <w:sz w:val="28"/>
          <w:szCs w:val="19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bCs/>
          <w:sz w:val="28"/>
          <w:szCs w:val="19"/>
          <w:lang w:eastAsia="ru-RU"/>
        </w:rPr>
        <w:t>или</w:t>
      </w:r>
      <w:r w:rsidR="008B590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на 46,3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%  к  бюджетным назначениям, </w:t>
      </w:r>
      <w:r w:rsidR="00A07E2A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утвержденным решением</w:t>
      </w:r>
      <w:r w:rsidR="00482A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Собрания депутатов </w:t>
      </w:r>
      <w:r w:rsidRPr="004415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Волчье-Дубравско</w:t>
      </w:r>
      <w:r w:rsidR="002B262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 Тепло-Огаревского района </w:t>
      </w:r>
      <w:r w:rsidR="00AB028C" w:rsidRPr="00AB028C">
        <w:rPr>
          <w:rFonts w:ascii="Times New Roman" w:eastAsia="Times New Roman" w:hAnsi="Times New Roman" w:cs="Times New Roman"/>
          <w:sz w:val="28"/>
          <w:szCs w:val="27"/>
          <w:lang w:eastAsia="ru-RU"/>
        </w:rPr>
        <w:t>от  27.04.2024 №8-1«О внесении изменений в решение Собрания депутатов муниципального образования Волчье-Дубравское Тепло-Огаревского района от 25.12.2023 №5-2 «О бюджете муниципального образования Волчье-Дубравское Тепло-Огаревского района  на 2024год и на плановый период 2025 и 2026годов» (далее- решение о бюджете МО от 27.04.2024 №8-1)</w:t>
      </w:r>
      <w:r w:rsidR="00AB028C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="008B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49,3</w:t>
      </w:r>
      <w:r w:rsidR="001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94993" w:rsidRPr="001949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194993"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к  бюджетным назначениям, утвержденным решением</w:t>
      </w:r>
      <w:r w:rsidR="00482A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Собрания депутатов </w:t>
      </w:r>
      <w:r w:rsidR="00194993" w:rsidRPr="00441593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Волчье-Дубравско</w:t>
      </w:r>
      <w:r w:rsidR="001949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 Тепло-Огаревского района </w:t>
      </w:r>
      <w:r w:rsidR="00AB028C" w:rsidRPr="00AB02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25.12.2023 №5-2 «О бюджете муниципального образования Волчье-Дубравское Тепло-Огаревского района  на 2024год и на плановый период 2025 и 2026годов» (далее- решение о бюджете МО от 25.12.2023 №5-2) </w:t>
      </w:r>
    </w:p>
    <w:p w:rsidR="00FA417B" w:rsidRDefault="004D3B32" w:rsidP="00441593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B0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аналогичному периоду 2023</w:t>
      </w:r>
      <w:r w:rsidR="00441593"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86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B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составляет 105,1</w:t>
      </w:r>
      <w:r w:rsidR="00441593"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441593" w:rsidRPr="00441593" w:rsidRDefault="00441593" w:rsidP="00441593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Налоговые и неналоговые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доходы (собст</w:t>
      </w:r>
      <w:r w:rsidR="002B26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венные) исполнены в сумме</w:t>
      </w:r>
      <w:r w:rsidR="00FA4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51FA">
        <w:rPr>
          <w:rFonts w:ascii="Times New Roman" w:eastAsia="Times New Roman" w:hAnsi="Times New Roman" w:cs="Times New Roman"/>
          <w:sz w:val="28"/>
          <w:szCs w:val="24"/>
          <w:lang w:eastAsia="ru-RU"/>
        </w:rPr>
        <w:t>3600,05470</w:t>
      </w:r>
      <w:r w:rsidR="003B2E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53701F">
        <w:rPr>
          <w:rFonts w:ascii="Times New Roman" w:eastAsia="Times New Roman" w:hAnsi="Times New Roman" w:cs="Times New Roman"/>
          <w:sz w:val="28"/>
          <w:szCs w:val="24"/>
          <w:lang w:eastAsia="ru-RU"/>
        </w:rPr>
        <w:t>ыс.</w:t>
      </w:r>
      <w:r w:rsidR="00B051FA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рублей, или на 28,0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% к  бюджетным назначениям, утвержде</w:t>
      </w:r>
      <w:r w:rsidR="00FA4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нным решением о бюджете МО от </w:t>
      </w:r>
      <w:r w:rsidR="00B0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27.04.2024 №8</w:t>
      </w:r>
      <w:r w:rsidR="003B2EC5" w:rsidRPr="003B2EC5">
        <w:rPr>
          <w:rFonts w:ascii="Times New Roman" w:eastAsia="Times New Roman" w:hAnsi="Times New Roman" w:cs="Times New Roman"/>
          <w:sz w:val="28"/>
          <w:szCs w:val="24"/>
          <w:lang w:eastAsia="ru-RU"/>
        </w:rPr>
        <w:t>-1</w:t>
      </w:r>
      <w:r w:rsidR="00FA4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B051F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28</w:t>
      </w:r>
      <w:r w:rsidR="00E53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,0%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 бюджетным назначениям, утвержденным решением о бюджете МО от </w:t>
      </w:r>
      <w:r w:rsidR="00B051FA">
        <w:rPr>
          <w:rFonts w:ascii="Times New Roman" w:eastAsia="Times New Roman" w:hAnsi="Times New Roman" w:cs="Times New Roman"/>
          <w:sz w:val="28"/>
          <w:szCs w:val="27"/>
          <w:lang w:eastAsia="ru-RU"/>
        </w:rPr>
        <w:t>25.12.2023№ 5</w:t>
      </w:r>
      <w:r w:rsidR="00E5313F">
        <w:rPr>
          <w:rFonts w:ascii="Times New Roman" w:eastAsia="Times New Roman" w:hAnsi="Times New Roman" w:cs="Times New Roman"/>
          <w:sz w:val="28"/>
          <w:szCs w:val="27"/>
          <w:lang w:eastAsia="ru-RU"/>
        </w:rPr>
        <w:t>-2</w:t>
      </w:r>
      <w:r w:rsidR="00047CE1">
        <w:rPr>
          <w:rFonts w:ascii="Times New Roman" w:eastAsia="Times New Roman" w:hAnsi="Times New Roman" w:cs="Times New Roman"/>
          <w:sz w:val="28"/>
          <w:szCs w:val="24"/>
          <w:lang w:eastAsia="ru-RU"/>
        </w:rPr>
        <w:t>, к</w:t>
      </w:r>
      <w:r w:rsidR="00B0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аналогичному периоду 2023года исполнение составляет 101,0</w:t>
      </w:r>
      <w:r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безвозмездные посту</w:t>
      </w:r>
      <w:r w:rsidR="002B2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пления исполнены в сумме </w:t>
      </w:r>
      <w:r w:rsidR="0037322D">
        <w:rPr>
          <w:rFonts w:ascii="Times New Roman" w:eastAsia="Times New Roman" w:hAnsi="Times New Roman" w:cs="Times New Roman"/>
          <w:sz w:val="28"/>
          <w:szCs w:val="24"/>
          <w:lang w:eastAsia="ru-RU"/>
        </w:rPr>
        <w:t>8406,13115тыс. рублей, или на  64,4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37322D">
        <w:rPr>
          <w:rFonts w:ascii="Times New Roman" w:eastAsia="Times New Roman" w:hAnsi="Times New Roman" w:cs="Times New Roman"/>
          <w:sz w:val="28"/>
          <w:szCs w:val="24"/>
          <w:lang w:eastAsia="ru-RU"/>
        </w:rPr>
        <w:t>, 73,1% и 107,0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соответственно. </w:t>
      </w:r>
    </w:p>
    <w:p w:rsidR="00441593" w:rsidRPr="00441593" w:rsidRDefault="00441593" w:rsidP="00441593">
      <w:pPr>
        <w:tabs>
          <w:tab w:val="left" w:pos="720"/>
        </w:tabs>
        <w:spacing w:after="24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 В общей сумме поступивших доходов доля налоговых и нен</w:t>
      </w:r>
      <w:r w:rsidR="00EE37CD">
        <w:rPr>
          <w:rFonts w:ascii="Times New Roman" w:eastAsia="Times New Roman" w:hAnsi="Times New Roman" w:cs="Times New Roman"/>
          <w:sz w:val="28"/>
          <w:szCs w:val="19"/>
          <w:lang w:eastAsia="ru-RU"/>
        </w:rPr>
        <w:t>алоговых доходов составляет 30,0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%</w:t>
      </w:r>
      <w:r w:rsidR="00EE37CD">
        <w:rPr>
          <w:rFonts w:ascii="Times New Roman" w:eastAsia="Times New Roman" w:hAnsi="Times New Roman" w:cs="Times New Roman"/>
          <w:sz w:val="28"/>
          <w:szCs w:val="19"/>
          <w:lang w:eastAsia="ru-RU"/>
        </w:rPr>
        <w:t>, безвозмездных поступлений 70,0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%. В отчетном периоде предыдущего года да</w:t>
      </w:r>
      <w:r w:rsidR="006B448B">
        <w:rPr>
          <w:rFonts w:ascii="Times New Roman" w:eastAsia="Times New Roman" w:hAnsi="Times New Roman" w:cs="Times New Roman"/>
          <w:sz w:val="28"/>
          <w:szCs w:val="19"/>
          <w:lang w:eastAsia="ru-RU"/>
        </w:rPr>
        <w:t>нное соотношение составляло</w:t>
      </w:r>
      <w:r w:rsidR="00EE37C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41612A">
        <w:rPr>
          <w:rFonts w:ascii="Times New Roman" w:eastAsia="Times New Roman" w:hAnsi="Times New Roman" w:cs="Times New Roman"/>
          <w:sz w:val="28"/>
          <w:szCs w:val="19"/>
          <w:lang w:eastAsia="ru-RU"/>
        </w:rPr>
        <w:t>31,2% и 68,8%, в 2022году-</w:t>
      </w:r>
      <w:r w:rsidR="008330EE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F512A9">
        <w:rPr>
          <w:rFonts w:ascii="Times New Roman" w:eastAsia="Times New Roman" w:hAnsi="Times New Roman" w:cs="Times New Roman"/>
          <w:sz w:val="28"/>
          <w:szCs w:val="19"/>
          <w:lang w:eastAsia="ru-RU"/>
        </w:rPr>
        <w:t>23,7% и 76,3%, в 2021году-</w:t>
      </w:r>
      <w:r w:rsidR="008330EE">
        <w:rPr>
          <w:rFonts w:ascii="Times New Roman" w:eastAsia="Times New Roman" w:hAnsi="Times New Roman" w:cs="Times New Roman"/>
          <w:sz w:val="28"/>
          <w:szCs w:val="19"/>
          <w:lang w:eastAsia="ru-RU"/>
        </w:rPr>
        <w:t>20,9% и 79,1</w:t>
      </w:r>
      <w:r w:rsidR="00FA417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%, </w:t>
      </w:r>
      <w:r w:rsidR="008330EE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в 2020году 26,6% и 73,4%; </w:t>
      </w:r>
      <w:r w:rsidR="00FA417B">
        <w:rPr>
          <w:rFonts w:ascii="Times New Roman" w:eastAsia="Times New Roman" w:hAnsi="Times New Roman" w:cs="Times New Roman"/>
          <w:sz w:val="28"/>
          <w:szCs w:val="19"/>
          <w:lang w:eastAsia="ru-RU"/>
        </w:rPr>
        <w:t>в 2019году</w:t>
      </w:r>
      <w:r w:rsidR="006B448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44,9% и 55,1</w:t>
      </w:r>
      <w:r w:rsidR="00863C5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% </w:t>
      </w:r>
      <w:r w:rsidR="008330EE">
        <w:rPr>
          <w:rFonts w:ascii="Times New Roman" w:eastAsia="Times New Roman" w:hAnsi="Times New Roman" w:cs="Times New Roman"/>
          <w:sz w:val="28"/>
          <w:szCs w:val="19"/>
          <w:lang w:eastAsia="ru-RU"/>
        </w:rPr>
        <w:t>(доля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собственных до</w:t>
      </w:r>
      <w:r w:rsidR="004B67FC">
        <w:rPr>
          <w:rFonts w:ascii="Times New Roman" w:eastAsia="Times New Roman" w:hAnsi="Times New Roman" w:cs="Times New Roman"/>
          <w:sz w:val="28"/>
          <w:szCs w:val="19"/>
          <w:lang w:eastAsia="ru-RU"/>
        </w:rPr>
        <w:t>ходов к   отчетному периоду 20</w:t>
      </w:r>
      <w:r w:rsidR="0041612A">
        <w:rPr>
          <w:rFonts w:ascii="Times New Roman" w:eastAsia="Times New Roman" w:hAnsi="Times New Roman" w:cs="Times New Roman"/>
          <w:sz w:val="28"/>
          <w:szCs w:val="19"/>
          <w:lang w:eastAsia="ru-RU"/>
        </w:rPr>
        <w:t>23</w:t>
      </w:r>
      <w:r w:rsidR="006B448B">
        <w:rPr>
          <w:rFonts w:ascii="Times New Roman" w:eastAsia="Times New Roman" w:hAnsi="Times New Roman" w:cs="Times New Roman"/>
          <w:sz w:val="28"/>
          <w:szCs w:val="19"/>
          <w:lang w:eastAsia="ru-RU"/>
        </w:rPr>
        <w:t>года</w:t>
      </w:r>
      <w:r w:rsidR="007A7EFE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EE37CD">
        <w:rPr>
          <w:rFonts w:ascii="Times New Roman" w:eastAsia="Times New Roman" w:hAnsi="Times New Roman" w:cs="Times New Roman"/>
          <w:sz w:val="28"/>
          <w:szCs w:val="19"/>
          <w:lang w:eastAsia="ru-RU"/>
        </w:rPr>
        <w:t>снизилась на 1,2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процентных пункта).</w:t>
      </w:r>
    </w:p>
    <w:p w:rsidR="008330EE" w:rsidRDefault="00441593" w:rsidP="008330EE">
      <w:pPr>
        <w:tabs>
          <w:tab w:val="left" w:pos="720"/>
        </w:tabs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 </w:t>
      </w:r>
      <w:r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исполнения  доходной  части бюджета МО (по в</w:t>
      </w:r>
      <w:r w:rsidR="0083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идам доходов) за 1полугодие 202</w:t>
      </w:r>
      <w:r w:rsidR="0041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представлена в Таблице 1            </w:t>
      </w:r>
      <w:r w:rsidRPr="00441593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30EE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</w:t>
      </w:r>
    </w:p>
    <w:p w:rsidR="00441593" w:rsidRPr="00441593" w:rsidRDefault="008330EE" w:rsidP="005259AD">
      <w:pPr>
        <w:tabs>
          <w:tab w:val="left" w:pos="720"/>
        </w:tabs>
        <w:spacing w:after="240" w:line="0" w:lineRule="atLeast"/>
        <w:ind w:left="-227"/>
        <w:jc w:val="both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9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1593" w:rsidRPr="00441593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593" w:rsidRPr="00441593" w:rsidRDefault="00441593" w:rsidP="005259AD">
      <w:pPr>
        <w:tabs>
          <w:tab w:val="left" w:pos="720"/>
        </w:tabs>
        <w:spacing w:after="240" w:line="0" w:lineRule="atLeast"/>
        <w:ind w:left="-227"/>
        <w:jc w:val="both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 w:rsidRPr="00441593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15375" w:type="dxa"/>
        <w:tblLayout w:type="fixed"/>
        <w:tblLook w:val="04A0" w:firstRow="1" w:lastRow="0" w:firstColumn="1" w:lastColumn="0" w:noHBand="0" w:noVBand="1"/>
      </w:tblPr>
      <w:tblGrid>
        <w:gridCol w:w="4034"/>
        <w:gridCol w:w="1809"/>
        <w:gridCol w:w="1896"/>
        <w:gridCol w:w="2189"/>
        <w:gridCol w:w="1985"/>
        <w:gridCol w:w="2202"/>
        <w:gridCol w:w="1260"/>
      </w:tblGrid>
      <w:tr w:rsidR="00441593" w:rsidRPr="00441593" w:rsidTr="00022CFE">
        <w:trPr>
          <w:cantSplit/>
          <w:trHeight w:val="335"/>
        </w:trPr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Утве</w:t>
            </w:r>
            <w:r w:rsidR="00564D8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рждено р</w:t>
            </w:r>
            <w:r w:rsidR="000265F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ешением  о бюджете от 25.12.2023</w:t>
            </w:r>
          </w:p>
          <w:p w:rsidR="00441593" w:rsidRPr="00441593" w:rsidRDefault="000265F1" w:rsidP="00441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№ 5-2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Утверждено решением о бюджете</w:t>
            </w:r>
          </w:p>
          <w:p w:rsidR="00441593" w:rsidRPr="00441593" w:rsidRDefault="000265F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  27.04..2024 № 8-1</w:t>
            </w:r>
          </w:p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Исполнено </w:t>
            </w:r>
          </w:p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за 1полугодие    </w:t>
            </w:r>
          </w:p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 </w:t>
            </w:r>
            <w:r w:rsidR="00564D8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</w:t>
            </w:r>
            <w:r w:rsidR="000265F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</w:t>
            </w: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года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% исполнения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Доля в общем объеме доходов</w:t>
            </w:r>
          </w:p>
        </w:tc>
      </w:tr>
      <w:tr w:rsidR="00441593" w:rsidRPr="00441593" w:rsidTr="00022CFE">
        <w:trPr>
          <w:cantSplit/>
          <w:trHeight w:val="705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 назначениям, утв. решением  о бюджете </w:t>
            </w:r>
          </w:p>
          <w:p w:rsidR="00441593" w:rsidRPr="00441593" w:rsidRDefault="000265F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  25.12.2023 № 5-2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 назначениям, утв. решением о бюджете</w:t>
            </w:r>
          </w:p>
          <w:p w:rsidR="00441593" w:rsidRPr="00441593" w:rsidRDefault="000265F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  27.04..2024</w:t>
            </w:r>
            <w:r w:rsidR="000E1E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8-1</w:t>
            </w:r>
          </w:p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386B9E" w:rsidRPr="00441593" w:rsidTr="00022CFE">
        <w:trPr>
          <w:trHeight w:val="34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12849,927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0F0005" w:rsidP="0079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12849,92703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0F0005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3600,05470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0F0005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0F0005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EE37CD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30,0</w:t>
            </w:r>
          </w:p>
        </w:tc>
      </w:tr>
      <w:tr w:rsidR="00386B9E" w:rsidRPr="00441593" w:rsidTr="00022CFE">
        <w:trPr>
          <w:trHeight w:val="36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460,0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0F0005" w:rsidP="0079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460,0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0F0005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183,55925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0F0005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0F0005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C95F5A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1,5</w:t>
            </w:r>
          </w:p>
        </w:tc>
      </w:tr>
      <w:tr w:rsidR="00386B9E" w:rsidRPr="00441593" w:rsidTr="005259AD">
        <w:trPr>
          <w:trHeight w:val="21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Налог на доходы физических лиц</w:t>
            </w:r>
          </w:p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460,0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0F0005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460,0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0F0005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183,55925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B9E" w:rsidRPr="00441593" w:rsidRDefault="000F0005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39,9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0F0005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C95F5A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1,5</w:t>
            </w:r>
          </w:p>
        </w:tc>
      </w:tr>
      <w:tr w:rsidR="00386B9E" w:rsidRPr="00441593" w:rsidTr="00614C21">
        <w:trPr>
          <w:trHeight w:val="33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1000,0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BE2E7F" w:rsidP="0079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1000,0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BE2E7F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927,588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BE2E7F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92,8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BE2E7F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92,8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C95F5A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7,7</w:t>
            </w:r>
          </w:p>
        </w:tc>
      </w:tr>
      <w:tr w:rsidR="00386B9E" w:rsidRPr="00441593" w:rsidTr="00022CFE">
        <w:trPr>
          <w:trHeight w:val="36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1000,0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BE2E7F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1000,0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BE2E7F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927,588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441593" w:rsidRDefault="00BE2E7F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92,8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BE2E7F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92,8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C95F5A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7,7</w:t>
            </w:r>
          </w:p>
        </w:tc>
      </w:tr>
      <w:tr w:rsidR="00386B9E" w:rsidRPr="00441593" w:rsidTr="00022CFE">
        <w:trPr>
          <w:trHeight w:val="31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7300,0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8B3733" w:rsidP="0079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7300,0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2079,88156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C95F5A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17,4</w:t>
            </w:r>
          </w:p>
        </w:tc>
      </w:tr>
      <w:tr w:rsidR="00386B9E" w:rsidRPr="00441593" w:rsidTr="00022CFE">
        <w:trPr>
          <w:trHeight w:val="31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Налог на имущество физ.лиц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410,0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BE2E7F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410,0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30,58507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7,5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C95F5A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0,3</w:t>
            </w:r>
          </w:p>
        </w:tc>
      </w:tr>
      <w:tr w:rsidR="00386B9E" w:rsidRPr="00441593" w:rsidTr="00614C21">
        <w:trPr>
          <w:trHeight w:val="34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3990,0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BE2E7F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3990,0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1893,31015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47,5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C95F5A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15,8</w:t>
            </w:r>
          </w:p>
        </w:tc>
      </w:tr>
      <w:tr w:rsidR="00386B9E" w:rsidRPr="00441593" w:rsidTr="00614C21">
        <w:trPr>
          <w:trHeight w:val="34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  <w:t>Земельный налог с</w:t>
            </w:r>
            <w:r w:rsidRPr="0044159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 xml:space="preserve"> физ.лиц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2900,0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BE2E7F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2900,0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155,98634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5,4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C95F5A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1,3</w:t>
            </w:r>
          </w:p>
        </w:tc>
      </w:tr>
      <w:tr w:rsidR="008B3733" w:rsidRPr="00441593" w:rsidTr="00022CFE">
        <w:trPr>
          <w:trHeight w:val="58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33" w:rsidRPr="00441593" w:rsidRDefault="008B3733" w:rsidP="00C13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ЗАДОЛЖДЕННОСТЬ И ПЕРЕРАСЧЕТЫ ПО ОТМЕНЕННЫМ НАЛОГАМ, СБОРАМ И ИНЫМ ОБЯЗАТЕЛЬНЫМ ПЛАТЕЖАМ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33" w:rsidRDefault="008B3733" w:rsidP="00C1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33" w:rsidRPr="00022CFE" w:rsidRDefault="008B3733" w:rsidP="00C13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33" w:rsidRPr="00441593" w:rsidRDefault="008B3733" w:rsidP="00C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33" w:rsidRPr="00441593" w:rsidRDefault="008B3733" w:rsidP="00C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33" w:rsidRPr="00441593" w:rsidRDefault="008B3733" w:rsidP="00C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33" w:rsidRPr="00441593" w:rsidRDefault="00C95F5A" w:rsidP="00C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>0,0</w:t>
            </w:r>
          </w:p>
        </w:tc>
      </w:tr>
      <w:tr w:rsidR="00386B9E" w:rsidRPr="00441593" w:rsidTr="00022CFE">
        <w:trPr>
          <w:trHeight w:val="58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577,4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8B3733" w:rsidP="0079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577,4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351,37559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60,9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C95F5A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>2,9</w:t>
            </w:r>
          </w:p>
        </w:tc>
      </w:tr>
      <w:tr w:rsidR="00386B9E" w:rsidRPr="00441593" w:rsidTr="00022CFE">
        <w:trPr>
          <w:trHeight w:val="58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Доходы, получаемые в виде арендной либо иной  платы за передачу в возмездное пользование гос. и муниц. им-ва (за исключением им-ва бюджетных и автономных учреждений, а также им-ва гос. и муниц. унитарных предприятий, в том числе казенных)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8B3733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45,122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58,3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58,3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C95F5A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0,3</w:t>
            </w:r>
          </w:p>
        </w:tc>
      </w:tr>
      <w:tr w:rsidR="00E25EA4" w:rsidRPr="00441593" w:rsidTr="00022CFE">
        <w:trPr>
          <w:trHeight w:val="58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A4" w:rsidRPr="00441593" w:rsidRDefault="00E25EA4" w:rsidP="00E25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Прочие доходы от использования имущества и прав, находящихся  в  государственной и муниципальной собственности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A4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500,0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A4" w:rsidRPr="00022CFE" w:rsidRDefault="008B3733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500,0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EA4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306,25359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EA4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61,3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EA4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61,3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EA4" w:rsidRPr="00441593" w:rsidRDefault="00C95F5A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2,6</w:t>
            </w:r>
          </w:p>
        </w:tc>
      </w:tr>
      <w:tr w:rsidR="00386B9E" w:rsidRPr="00441593" w:rsidTr="00022CFE">
        <w:trPr>
          <w:trHeight w:val="58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8B3733" w:rsidP="0079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57,650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104,8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104,8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C95F5A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>0,5</w:t>
            </w:r>
          </w:p>
        </w:tc>
      </w:tr>
      <w:tr w:rsidR="00386B9E" w:rsidRPr="00441593" w:rsidTr="00022CFE">
        <w:trPr>
          <w:trHeight w:val="313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E25EA4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8B3733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57,650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104,8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B37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104,8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C95F5A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0,5</w:t>
            </w:r>
          </w:p>
        </w:tc>
      </w:tr>
      <w:tr w:rsidR="00AA2A79" w:rsidRPr="00441593" w:rsidTr="00AA2A79">
        <w:trPr>
          <w:trHeight w:val="61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79" w:rsidRDefault="00AA2A79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  <w:p w:rsidR="00AA2A79" w:rsidRDefault="00AA2A79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  <w:p w:rsidR="00AA2A79" w:rsidRDefault="00AA2A79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  <w:p w:rsidR="00AA2A79" w:rsidRPr="00441593" w:rsidRDefault="00AA2A79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Pr="00306140" w:rsidRDefault="00AA2A79" w:rsidP="00022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3226,68303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Pr="00306140" w:rsidRDefault="00AA2A79" w:rsidP="00AA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3226,68303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Default="00AA2A79" w:rsidP="00AA2A79">
            <w:pPr>
              <w:jc w:val="center"/>
            </w:pPr>
            <w:r w:rsidRPr="003455EB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Default="00AA2A79" w:rsidP="00AA2A79">
            <w:pPr>
              <w:jc w:val="center"/>
            </w:pPr>
            <w:r w:rsidRPr="003455EB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Default="00AA2A79" w:rsidP="00AA2A79">
            <w:pPr>
              <w:jc w:val="center"/>
            </w:pPr>
            <w:r w:rsidRPr="003455EB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Default="00AA2A79" w:rsidP="00AA2A79">
            <w:pPr>
              <w:jc w:val="center"/>
            </w:pPr>
            <w:r w:rsidRPr="003455EB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0,0</w:t>
            </w:r>
          </w:p>
        </w:tc>
      </w:tr>
      <w:tr w:rsidR="00AA2A79" w:rsidRPr="00441593" w:rsidTr="00AA2A79">
        <w:trPr>
          <w:trHeight w:val="33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79" w:rsidRPr="00441593" w:rsidRDefault="00AA2A79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A79" w:rsidRPr="00306140" w:rsidRDefault="00AA2A79" w:rsidP="00022C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2240,51856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A79" w:rsidRPr="00306140" w:rsidRDefault="00AA2A79" w:rsidP="007977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2240,51856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Pr="00306140" w:rsidRDefault="00AA2A79" w:rsidP="00AA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A79" w:rsidRDefault="00AA2A79" w:rsidP="00AA2A79">
            <w:pPr>
              <w:jc w:val="center"/>
            </w:pPr>
            <w:r w:rsidRPr="00A74E5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Default="00AA2A79" w:rsidP="00AA2A79">
            <w:pPr>
              <w:jc w:val="center"/>
            </w:pPr>
            <w:r w:rsidRPr="00A74E5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Default="00AA2A79" w:rsidP="00AA2A79">
            <w:pPr>
              <w:jc w:val="center"/>
            </w:pPr>
            <w:r w:rsidRPr="00A74E5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AA2A79" w:rsidRPr="00441593" w:rsidTr="00AA2A79">
        <w:trPr>
          <w:trHeight w:val="33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79" w:rsidRPr="00441593" w:rsidRDefault="00AA2A79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 земельных участков  бюджетных и автономных учреждений)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A79" w:rsidRPr="00306140" w:rsidRDefault="00AA2A79" w:rsidP="00022C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986,16447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A79" w:rsidRPr="00306140" w:rsidRDefault="00AA2A79" w:rsidP="007977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986,16447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Pr="00306140" w:rsidRDefault="00AA2A79" w:rsidP="00AA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A79" w:rsidRDefault="00AA2A79" w:rsidP="00AA2A79">
            <w:pPr>
              <w:jc w:val="center"/>
            </w:pPr>
            <w:r w:rsidRPr="00A74E5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Default="00AA2A79" w:rsidP="00AA2A79">
            <w:pPr>
              <w:jc w:val="center"/>
            </w:pPr>
            <w:r w:rsidRPr="00A74E5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Default="00AA2A79" w:rsidP="00AA2A79">
            <w:pPr>
              <w:jc w:val="center"/>
            </w:pPr>
            <w:r w:rsidRPr="00A74E5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E25EA4" w:rsidRPr="00441593" w:rsidTr="000C60B8">
        <w:trPr>
          <w:trHeight w:val="318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A4" w:rsidRPr="00441593" w:rsidRDefault="00E25EA4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A4" w:rsidRPr="00306140" w:rsidRDefault="00E25EA4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230,744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A4" w:rsidRPr="00306140" w:rsidRDefault="00AA2A79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230,744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A4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A4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A4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A4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22CFE" w:rsidRPr="00441593" w:rsidTr="000C60B8">
        <w:trPr>
          <w:trHeight w:val="318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FE" w:rsidRPr="00441593" w:rsidRDefault="00022CF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E25EA4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11503,54239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13054,99572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8406,13115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EE37CD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EE37CD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022CFE" w:rsidRPr="00441593" w:rsidTr="000C60B8">
        <w:trPr>
          <w:trHeight w:val="39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FE" w:rsidRPr="00441593" w:rsidRDefault="00022CFE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 xml:space="preserve">БЕЗВОЗМЕЗДНЫЕ ПОСТУПЛЕНИЯ  ОТ </w:t>
            </w:r>
          </w:p>
          <w:p w:rsidR="00022CFE" w:rsidRPr="00441593" w:rsidRDefault="00022CFE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ДРУГИХ БЮДЖЕТОВ БЮДЖЕТНОЙ СИСТЕМЫ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E25EA4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11503,54239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13054,99572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8175,38715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EE37CD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EE37CD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68,1</w:t>
            </w:r>
          </w:p>
        </w:tc>
      </w:tr>
      <w:tr w:rsidR="00022CFE" w:rsidRPr="00441593" w:rsidTr="000C60B8">
        <w:trPr>
          <w:trHeight w:val="39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FE" w:rsidRPr="00441593" w:rsidRDefault="00022CFE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E25EA4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5469,9170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5469,917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3497,3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B7359A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29,1</w:t>
            </w:r>
          </w:p>
        </w:tc>
      </w:tr>
      <w:tr w:rsidR="00022CFE" w:rsidRPr="00441593" w:rsidTr="000C60B8">
        <w:trPr>
          <w:trHeight w:val="39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FE" w:rsidRPr="00441593" w:rsidRDefault="00022CFE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E25EA4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147,37951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B7359A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022CFE" w:rsidRPr="00441593" w:rsidTr="000C60B8">
        <w:trPr>
          <w:trHeight w:val="16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FE" w:rsidRPr="00441593" w:rsidRDefault="00022CFE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E25EA4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5699,62539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B7359A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7251,07872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B7359A" w:rsidP="00B7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4530,70764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5A463E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5A463E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465FCF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37,8</w:t>
            </w:r>
          </w:p>
        </w:tc>
      </w:tr>
      <w:tr w:rsidR="00AA2A79" w:rsidRPr="00441593" w:rsidTr="00AA2A79">
        <w:trPr>
          <w:trHeight w:val="39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79" w:rsidRPr="00441593" w:rsidRDefault="00AA2A79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БЕЗВОЗМЕЗДНЫЕ ПОСТУПЛЕНИЯ  ОТ ГОСУДАРСТВЕННЫХ И МУНИЦИПАЛЬНЫХ ОРГАНИЗАЦИЙ</w:t>
            </w:r>
          </w:p>
          <w:p w:rsidR="00AA2A79" w:rsidRPr="00441593" w:rsidRDefault="00AA2A79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Pr="00306140" w:rsidRDefault="00AA2A79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Pr="00306140" w:rsidRDefault="00AA2A79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Default="00AA2A79" w:rsidP="00AA2A79">
            <w:pPr>
              <w:jc w:val="center"/>
            </w:pPr>
            <w:r w:rsidRPr="00E5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Default="00AA2A79" w:rsidP="00AA2A79">
            <w:pPr>
              <w:jc w:val="center"/>
            </w:pPr>
            <w:r w:rsidRPr="00E5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Default="00AA2A79" w:rsidP="00AA2A79">
            <w:pPr>
              <w:jc w:val="center"/>
            </w:pPr>
            <w:r w:rsidRPr="00E5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A79" w:rsidRDefault="00AA2A79" w:rsidP="00AA2A79">
            <w:pPr>
              <w:jc w:val="center"/>
            </w:pPr>
            <w:r w:rsidRPr="00E51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22CFE" w:rsidRPr="00441593" w:rsidTr="000C60B8">
        <w:trPr>
          <w:trHeight w:val="39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FE" w:rsidRPr="00441593" w:rsidRDefault="00022CFE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 xml:space="preserve">ПРОЧИЕ  БЕЗВОЗМЕЗДНЫЕ ПОСТУПЛЕНИЯ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E25EA4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230,744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EE37CD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441593" w:rsidRPr="00441593" w:rsidTr="000C60B8">
        <w:trPr>
          <w:trHeight w:val="39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593" w:rsidRPr="00306140" w:rsidRDefault="00E25EA4" w:rsidP="0002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24353,46942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593" w:rsidRPr="00306140" w:rsidRDefault="00AA2A79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25904,92275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593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12006,18585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593" w:rsidRPr="00306140" w:rsidRDefault="00EE37CD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593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593" w:rsidRPr="00306140" w:rsidRDefault="00AA2A79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A81EA4" w:rsidRDefault="00441593" w:rsidP="00441593">
      <w:pPr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</w:t>
      </w:r>
      <w:r w:rsidR="004D3B3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</w:t>
      </w:r>
    </w:p>
    <w:p w:rsidR="008330EE" w:rsidRPr="00441593" w:rsidRDefault="00A81EA4" w:rsidP="00441593">
      <w:pPr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</w:t>
      </w:r>
      <w:r w:rsidR="00441593" w:rsidRPr="0044159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Расходы бюджета МО Волчье-Дубравское Тепло-Огаревского района</w:t>
      </w:r>
    </w:p>
    <w:p w:rsidR="00441593" w:rsidRPr="00441593" w:rsidRDefault="00441593" w:rsidP="00441593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5B5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Фактическое исполнение</w:t>
      </w:r>
      <w:r w:rsidR="00ED56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0479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МО за 1 полугодие 2024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676D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ода по расходам составило </w:t>
      </w:r>
      <w:r w:rsidR="00C13A2F">
        <w:rPr>
          <w:rFonts w:ascii="Times New Roman" w:eastAsia="Times New Roman" w:hAnsi="Times New Roman" w:cs="Times New Roman"/>
          <w:sz w:val="28"/>
          <w:szCs w:val="24"/>
          <w:lang w:eastAsia="ru-RU"/>
        </w:rPr>
        <w:t>12970,8976</w:t>
      </w:r>
      <w:r w:rsidR="00C0479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тыс. рублей,  или  на </w:t>
      </w:r>
      <w:r w:rsidR="00C13A2F">
        <w:rPr>
          <w:rFonts w:ascii="Times New Roman" w:eastAsia="Times New Roman" w:hAnsi="Times New Roman" w:cs="Times New Roman"/>
          <w:sz w:val="28"/>
          <w:szCs w:val="19"/>
          <w:lang w:eastAsia="ru-RU"/>
        </w:rPr>
        <w:t>50,1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% к  бюджетным назначениям, утвержденным решением </w:t>
      </w:r>
      <w:r w:rsidR="00C047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МО от 27.04.2024 №8</w:t>
      </w:r>
      <w:r w:rsidR="001F2D2A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C13A2F">
        <w:rPr>
          <w:rFonts w:ascii="Times New Roman" w:eastAsia="Times New Roman" w:hAnsi="Times New Roman" w:cs="Times New Roman"/>
          <w:sz w:val="28"/>
          <w:szCs w:val="24"/>
          <w:lang w:eastAsia="ru-RU"/>
        </w:rPr>
        <w:t>53,2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 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к 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lastRenderedPageBreak/>
        <w:t xml:space="preserve">бюджетным назначениям, утвержденным решением </w:t>
      </w:r>
      <w:r w:rsidR="00C047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МО от 25.12.2023 №5</w:t>
      </w:r>
      <w:r w:rsidR="00BB6465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</w:t>
      </w:r>
      <w:r w:rsidR="00C04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к аналогичному периоду 2023</w:t>
      </w:r>
      <w:r w:rsidR="00676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F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04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 на 17,1</w:t>
      </w:r>
      <w:r w:rsidR="00B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C04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 1893,5</w:t>
      </w:r>
      <w:r w:rsidR="00ED5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F4C" w:rsidRDefault="00441593" w:rsidP="00441593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Удельный вес расходов в бюджете МО в общей структуре расходов за отчетный период к аналогичным показателям </w:t>
      </w:r>
      <w:r w:rsidR="00C13A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2023года  </w:t>
      </w:r>
      <w:r w:rsidR="00C753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13A2F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существенно не изм</w:t>
      </w:r>
      <w:r w:rsidR="00937F4C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енился, за исключением расходов, связанных</w:t>
      </w:r>
      <w:r w:rsidR="00937F4C" w:rsidRPr="00937F4C">
        <w:t xml:space="preserve"> </w:t>
      </w:r>
      <w:r w:rsidR="00937F4C" w:rsidRPr="00937F4C">
        <w:rPr>
          <w:rFonts w:ascii="Times New Roman" w:eastAsia="Times New Roman" w:hAnsi="Times New Roman" w:cs="Times New Roman"/>
          <w:sz w:val="28"/>
          <w:szCs w:val="24"/>
          <w:lang w:eastAsia="ru-RU"/>
        </w:rPr>
        <w:t>с функционированием местной администрации</w:t>
      </w:r>
      <w:r w:rsidR="00937F4C">
        <w:rPr>
          <w:rFonts w:ascii="Times New Roman" w:eastAsia="Times New Roman" w:hAnsi="Times New Roman" w:cs="Times New Roman"/>
          <w:sz w:val="28"/>
          <w:szCs w:val="24"/>
          <w:lang w:eastAsia="ru-RU"/>
        </w:rPr>
        <w:t>, снижение по которым на 9,9процентных пункта (с 37,6% до 27,7%) и   расходов, связанных  с жизнеобеспечением, рост по которым составил 7,9процентных пункта (с 19,9% до 27,8%).</w:t>
      </w:r>
    </w:p>
    <w:p w:rsidR="00441593" w:rsidRPr="00441593" w:rsidRDefault="00C7535A" w:rsidP="00441593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6E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аибольший удельный вес в расходах  бюджета МО  занимают расходы</w:t>
      </w:r>
      <w:r w:rsidR="00D86EC5" w:rsidRPr="00D86EC5">
        <w:t xml:space="preserve"> </w:t>
      </w:r>
      <w:r w:rsidR="00D86EC5" w:rsidRP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отрасли социальной сферы (раздел 0800</w:t>
      </w:r>
      <w:r w:rsidR="00C13A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«Культура, кинематография»-41,2</w:t>
      </w:r>
      <w:r w:rsidR="00D86EC5" w:rsidRP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%, разде</w:t>
      </w:r>
      <w:r w:rsidR="00C13A2F">
        <w:rPr>
          <w:rFonts w:ascii="Times New Roman" w:eastAsia="Times New Roman" w:hAnsi="Times New Roman" w:cs="Times New Roman"/>
          <w:sz w:val="28"/>
          <w:szCs w:val="24"/>
          <w:lang w:eastAsia="ru-RU"/>
        </w:rPr>
        <w:t>л 1000 «Социальная политика»-2,2</w:t>
      </w:r>
      <w:r w:rsidR="00D86EC5" w:rsidRP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%)</w:t>
      </w:r>
      <w:r w:rsidR="00C13A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-43,4</w:t>
      </w:r>
      <w:r w:rsidR="00D86EC5" w:rsidRP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% (</w:t>
      </w:r>
      <w:r w:rsidR="00C13A2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аналогичный период 2023года-41,2</w:t>
      </w:r>
      <w:r w:rsidR="00D86EC5" w:rsidRP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%)</w:t>
      </w:r>
      <w:r w:rsidR="002A463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D86EC5" w:rsidRP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финансирование расходов, связанных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441593" w:rsidRPr="0044159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функционированием местной администрации</w:t>
      </w:r>
      <w:r w:rsidR="00D86EC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D86EC5" w:rsidRPr="00D86EC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(раздел 0100 «Общегосударственные вопросы»), </w:t>
      </w:r>
      <w:r w:rsidR="00D86EC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приходится-</w:t>
      </w:r>
      <w:r w:rsidR="00C13A2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27,7% (аналогичный период 2023</w:t>
      </w:r>
      <w:r w:rsidR="001F2D2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года</w:t>
      </w:r>
      <w:r w:rsidR="00C13A2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-37,6</w:t>
      </w:r>
      <w:r w:rsidR="002A46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%);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отрасли жизнеобеспечения (раздел 0500 «Жили</w:t>
      </w:r>
      <w:r w:rsidR="00C13A2F">
        <w:rPr>
          <w:rFonts w:ascii="Times New Roman" w:eastAsia="Times New Roman" w:hAnsi="Times New Roman" w:cs="Times New Roman"/>
          <w:sz w:val="28"/>
          <w:szCs w:val="24"/>
          <w:lang w:eastAsia="ru-RU"/>
        </w:rPr>
        <w:t>щно-коммунальное хозяйство»-8,1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%; 0</w:t>
      </w:r>
      <w:r w:rsidR="001F2D2A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3B533A">
        <w:rPr>
          <w:rFonts w:ascii="Times New Roman" w:eastAsia="Times New Roman" w:hAnsi="Times New Roman" w:cs="Times New Roman"/>
          <w:sz w:val="28"/>
          <w:szCs w:val="24"/>
          <w:lang w:eastAsia="ru-RU"/>
        </w:rPr>
        <w:t>00 «Национальная эко</w:t>
      </w:r>
      <w:r w:rsidR="00C13A2F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номика»-19,7</w:t>
      </w:r>
      <w:r w:rsid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%) пр</w:t>
      </w:r>
      <w:r w:rsidR="005212A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ходится-</w:t>
      </w:r>
      <w:r w:rsidR="00937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27,8</w:t>
      </w:r>
      <w:r w:rsidR="003B533A">
        <w:rPr>
          <w:rFonts w:ascii="Times New Roman" w:eastAsia="Times New Roman" w:hAnsi="Times New Roman" w:cs="Times New Roman"/>
          <w:sz w:val="28"/>
          <w:szCs w:val="24"/>
          <w:lang w:eastAsia="ru-RU"/>
        </w:rPr>
        <w:t>% (</w:t>
      </w:r>
      <w:r w:rsidR="00C13A2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аналогичный период 2023года-19,9</w:t>
      </w:r>
      <w:r w:rsid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%)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</w:t>
      </w:r>
    </w:p>
    <w:p w:rsidR="00441593" w:rsidRPr="00441593" w:rsidRDefault="00441593" w:rsidP="00441593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езначительное место в структуре расходов бюджета МО занимают расходы, связанные с осуществлением полномочий по первичному воинскому учету на территориях, где отсутствуют военные комиссариаты, раздел 0200 «Национальная оборон</w:t>
      </w:r>
      <w:r w:rsidR="005212AA">
        <w:rPr>
          <w:rFonts w:ascii="Times New Roman" w:eastAsia="Times New Roman" w:hAnsi="Times New Roman" w:cs="Times New Roman"/>
          <w:sz w:val="28"/>
          <w:szCs w:val="24"/>
          <w:lang w:eastAsia="ru-RU"/>
        </w:rPr>
        <w:t>а»-1,1</w:t>
      </w:r>
      <w:r w:rsidR="00C13A2F">
        <w:rPr>
          <w:rFonts w:ascii="Times New Roman" w:eastAsia="Times New Roman" w:hAnsi="Times New Roman" w:cs="Times New Roman"/>
          <w:sz w:val="28"/>
          <w:szCs w:val="24"/>
          <w:lang w:eastAsia="ru-RU"/>
        </w:rPr>
        <w:t>% (аналогичный период 2023</w:t>
      </w:r>
      <w:r w:rsidR="001C1E40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C13A2F">
        <w:rPr>
          <w:rFonts w:ascii="Times New Roman" w:eastAsia="Times New Roman" w:hAnsi="Times New Roman" w:cs="Times New Roman"/>
          <w:sz w:val="28"/>
          <w:szCs w:val="24"/>
          <w:lang w:eastAsia="ru-RU"/>
        </w:rPr>
        <w:t>да-1,1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%)</w:t>
      </w:r>
      <w:r w:rsidR="003B53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41593" w:rsidRPr="00441593" w:rsidRDefault="00441593" w:rsidP="00E766A0">
      <w:pPr>
        <w:spacing w:after="120" w:line="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5B5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Исполнение расходов  бюджета МО в разрезе разделов </w:t>
      </w:r>
      <w:r w:rsidR="004E2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подразделов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функциональной классификации расходов бюджетов приведено  в Таблице 2                                                                                                                                                                                   </w:t>
      </w:r>
    </w:p>
    <w:p w:rsidR="00ED2FE0" w:rsidRDefault="00441593" w:rsidP="00E766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E766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</w:t>
      </w:r>
      <w:r w:rsidR="005B5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ED2FE0" w:rsidRDefault="00ED2FE0" w:rsidP="00E766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2FE0" w:rsidRDefault="00ED2FE0" w:rsidP="00E766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2FE0" w:rsidRDefault="00ED2FE0" w:rsidP="00E766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2FE0" w:rsidRDefault="00ED2FE0" w:rsidP="00E766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533A" w:rsidRDefault="005B569B" w:rsidP="00E766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</w:t>
      </w:r>
      <w:r w:rsidR="00E766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B5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E766A0" w:rsidRPr="00441593" w:rsidRDefault="003B533A" w:rsidP="00E766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E766A0"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                                                                                                                                                                                                                              </w:t>
      </w:r>
    </w:p>
    <w:p w:rsidR="005B569B" w:rsidRDefault="00E766A0" w:rsidP="005B56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(</w:t>
      </w:r>
      <w:r w:rsidRPr="00441593">
        <w:rPr>
          <w:rFonts w:ascii="Times New Roman" w:eastAsia="Times New Roman" w:hAnsi="Times New Roman" w:cs="Times New Roman"/>
          <w:sz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B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69B" w:rsidRPr="00441593" w:rsidRDefault="005B569B" w:rsidP="005B569B">
      <w:pPr>
        <w:spacing w:after="0" w:line="0" w:lineRule="atLeas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0"/>
        <w:gridCol w:w="1197"/>
        <w:gridCol w:w="1230"/>
        <w:gridCol w:w="1015"/>
        <w:gridCol w:w="1769"/>
        <w:gridCol w:w="1610"/>
        <w:gridCol w:w="1220"/>
      </w:tblGrid>
      <w:tr w:rsidR="005B569B" w:rsidRPr="00441593" w:rsidTr="00C04792">
        <w:trPr>
          <w:trHeight w:val="120"/>
        </w:trPr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Наименование расходов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ED601B" w:rsidP="00ED56A5">
            <w:pPr>
              <w:spacing w:after="0" w:line="240" w:lineRule="auto"/>
              <w:ind w:left="-95" w:right="-1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202</w:t>
            </w:r>
            <w:r w:rsidR="00C0479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  <w:r w:rsidR="005B569B"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год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C04792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Исполнено за 1 полугодие 2024</w:t>
            </w:r>
            <w:r w:rsidR="005B569B"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года</w:t>
            </w:r>
          </w:p>
          <w:p w:rsidR="005B569B" w:rsidRPr="00441593" w:rsidRDefault="005B569B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%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Структура расходов </w:t>
            </w:r>
          </w:p>
          <w:p w:rsidR="005B569B" w:rsidRPr="00441593" w:rsidRDefault="005B569B" w:rsidP="004E2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1 полугодие</w:t>
            </w:r>
          </w:p>
          <w:p w:rsidR="005B569B" w:rsidRPr="00441593" w:rsidRDefault="00C04792" w:rsidP="004E2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2024</w:t>
            </w:r>
            <w:r w:rsidR="005B569B"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года</w:t>
            </w:r>
          </w:p>
          <w:p w:rsidR="005B569B" w:rsidRPr="00441593" w:rsidRDefault="005B569B" w:rsidP="004E2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%</w:t>
            </w:r>
          </w:p>
        </w:tc>
      </w:tr>
      <w:tr w:rsidR="005B569B" w:rsidRPr="00441593" w:rsidTr="00C04792">
        <w:trPr>
          <w:trHeight w:val="405"/>
        </w:trPr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</w:p>
          <w:p w:rsidR="00ED601B" w:rsidRPr="00441593" w:rsidRDefault="00C04792" w:rsidP="00ED601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 о бюджете от 25.12.23</w:t>
            </w:r>
          </w:p>
          <w:p w:rsidR="005B569B" w:rsidRPr="00441593" w:rsidRDefault="00C04792" w:rsidP="004E246B">
            <w:pPr>
              <w:spacing w:after="0" w:line="240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№5-2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5B569B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</w:p>
          <w:p w:rsidR="005B569B" w:rsidRPr="00441593" w:rsidRDefault="00C04792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 о бюджете от 27.04.2024</w:t>
            </w:r>
            <w:r w:rsidR="005B569B"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B569B" w:rsidRPr="00441593" w:rsidRDefault="00C04792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8-1</w:t>
            </w:r>
          </w:p>
          <w:p w:rsidR="005B569B" w:rsidRPr="00441593" w:rsidRDefault="005B569B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ind w:left="-95" w:right="-1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Исполнено </w:t>
            </w:r>
          </w:p>
          <w:p w:rsidR="005B569B" w:rsidRPr="00441593" w:rsidRDefault="005B569B" w:rsidP="004E246B">
            <w:pPr>
              <w:spacing w:after="0" w:line="240" w:lineRule="auto"/>
              <w:ind w:left="-95" w:right="-1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за </w:t>
            </w:r>
          </w:p>
          <w:p w:rsidR="005B569B" w:rsidRPr="00441593" w:rsidRDefault="005B569B" w:rsidP="004E246B">
            <w:pPr>
              <w:spacing w:after="0" w:line="240" w:lineRule="auto"/>
              <w:ind w:left="-95" w:right="-1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  <w:p w:rsidR="005B569B" w:rsidRPr="00441593" w:rsidRDefault="00C04792" w:rsidP="004E246B">
            <w:pPr>
              <w:spacing w:after="0" w:line="240" w:lineRule="auto"/>
              <w:ind w:left="-95" w:right="-1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полугодие 2024</w:t>
            </w:r>
            <w:r w:rsidR="005B569B"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года</w:t>
            </w:r>
          </w:p>
        </w:tc>
        <w:tc>
          <w:tcPr>
            <w:tcW w:w="3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5B569B" w:rsidRPr="00441593" w:rsidTr="00C04792">
        <w:trPr>
          <w:cantSplit/>
          <w:trHeight w:val="1890"/>
        </w:trPr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к </w:t>
            </w:r>
          </w:p>
          <w:p w:rsidR="005B569B" w:rsidRPr="00441593" w:rsidRDefault="005B569B" w:rsidP="004E246B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назначениям,</w:t>
            </w:r>
          </w:p>
          <w:p w:rsidR="005B569B" w:rsidRPr="00441593" w:rsidRDefault="005B569B" w:rsidP="004E246B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утв.</w:t>
            </w:r>
          </w:p>
          <w:p w:rsidR="005B569B" w:rsidRPr="00441593" w:rsidRDefault="00C04792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решением о бюджете от25.12.2023</w:t>
            </w:r>
          </w:p>
          <w:p w:rsidR="005B569B" w:rsidRPr="00441593" w:rsidRDefault="00C04792" w:rsidP="004E2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5-2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к </w:t>
            </w:r>
          </w:p>
          <w:p w:rsidR="005B569B" w:rsidRPr="00441593" w:rsidRDefault="005B569B" w:rsidP="004E246B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назначениям,</w:t>
            </w:r>
          </w:p>
          <w:p w:rsidR="005B569B" w:rsidRPr="00441593" w:rsidRDefault="005B569B" w:rsidP="004E246B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утв.</w:t>
            </w:r>
          </w:p>
          <w:p w:rsidR="005B569B" w:rsidRPr="00441593" w:rsidRDefault="00C04792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решением о бюджете от 27.04.2024</w:t>
            </w:r>
            <w:r w:rsidR="005B569B" w:rsidRPr="0044159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5B569B" w:rsidRPr="00441593" w:rsidRDefault="00C04792" w:rsidP="004E2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8-1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D00A9C" w:rsidRPr="00441593" w:rsidTr="00C04792">
        <w:trPr>
          <w:cantSplit/>
          <w:trHeight w:val="1266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7E3A5B" w:rsidP="0043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7730,769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6510,769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8076D1" w:rsidP="00140E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3585,32277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366FD8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46,4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366FD8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55,1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C13A2F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27,7</w:t>
            </w:r>
          </w:p>
        </w:tc>
      </w:tr>
      <w:tr w:rsidR="00D00A9C" w:rsidRPr="00441593" w:rsidTr="00C04792">
        <w:trPr>
          <w:cantSplit/>
          <w:trHeight w:val="1258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7E3A5B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6062,14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6062,14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8076D1" w:rsidP="00140E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3585,32277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366FD8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59,1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59,1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C13A2F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27,7</w:t>
            </w:r>
          </w:p>
        </w:tc>
      </w:tr>
      <w:tr w:rsidR="00ED3DC3" w:rsidRPr="00441593" w:rsidTr="00C04792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C3" w:rsidRPr="00441593" w:rsidRDefault="00ED3DC3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D00A9C" w:rsidRDefault="00ED3DC3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73,8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44159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73,8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44159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441593" w:rsidRDefault="00ED3DC3" w:rsidP="00C13A2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441593" w:rsidRDefault="00ED3DC3" w:rsidP="00C13A2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441593" w:rsidRDefault="00ED3DC3" w:rsidP="00C13A2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</w:tr>
      <w:tr w:rsidR="00ED3DC3" w:rsidRPr="00441593" w:rsidTr="00C04792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C3" w:rsidRPr="00441593" w:rsidRDefault="00ED3DC3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Резервный фонд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D00A9C" w:rsidRDefault="00ED3DC3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50,6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44159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50,5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441593" w:rsidRDefault="00ED3DC3" w:rsidP="007977F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441593" w:rsidRDefault="00ED3DC3" w:rsidP="00C13A2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441593" w:rsidRDefault="00ED3DC3" w:rsidP="00C13A2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441593" w:rsidRDefault="00ED3DC3" w:rsidP="00C13A2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</w:tr>
      <w:tr w:rsidR="00ED3DC3" w:rsidRPr="00441593" w:rsidTr="00ED3DC3">
        <w:trPr>
          <w:cantSplit/>
          <w:trHeight w:val="1232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C3" w:rsidRPr="00441593" w:rsidRDefault="00ED3DC3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D00A9C" w:rsidRDefault="00ED3DC3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1544,229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C3" w:rsidRPr="0044159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324,229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3DC3" w:rsidRPr="00441593" w:rsidRDefault="00ED3DC3" w:rsidP="00140E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C3" w:rsidRDefault="00ED3DC3" w:rsidP="00ED3DC3">
            <w:pPr>
              <w:jc w:val="center"/>
            </w:pPr>
            <w:r w:rsidRPr="0042734D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C3" w:rsidRDefault="00ED3DC3" w:rsidP="00ED3DC3">
            <w:pPr>
              <w:jc w:val="center"/>
            </w:pPr>
            <w:r w:rsidRPr="0042734D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C3" w:rsidRDefault="00ED3DC3" w:rsidP="00ED3DC3">
            <w:pPr>
              <w:jc w:val="center"/>
            </w:pPr>
            <w:r w:rsidRPr="0042734D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</w:tr>
      <w:tr w:rsidR="005B569B" w:rsidRPr="00441593" w:rsidTr="00C04792">
        <w:trPr>
          <w:cantSplit/>
          <w:trHeight w:val="113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Pr="00441593" w:rsidRDefault="005B569B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7E3A5B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334,0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334,0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569B" w:rsidRPr="00441593" w:rsidRDefault="008076D1" w:rsidP="00E246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147,37951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44,1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0D5572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1,1</w:t>
            </w:r>
          </w:p>
        </w:tc>
      </w:tr>
      <w:tr w:rsidR="005B569B" w:rsidRPr="00441593" w:rsidTr="00C04792">
        <w:trPr>
          <w:cantSplit/>
          <w:trHeight w:val="113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Pr="00441593" w:rsidRDefault="005B569B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lastRenderedPageBreak/>
              <w:t>Мобилизационная подготовка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7E3A5B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334,0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334,0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569B" w:rsidRPr="00441593" w:rsidRDefault="008076D1" w:rsidP="00E246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147,37951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44,1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44,1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0D5572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1,1</w:t>
            </w:r>
          </w:p>
        </w:tc>
      </w:tr>
      <w:tr w:rsidR="00D00A9C" w:rsidRPr="00441593" w:rsidTr="00C04792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ED3DC3" w:rsidRDefault="007E3A5B" w:rsidP="00436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3D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ED3DC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3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ED3DC3" w:rsidRDefault="00366FD8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3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ED3DC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3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ED3DC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3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ED3DC3" w:rsidRDefault="000D5572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011E19" w:rsidRPr="00441593" w:rsidTr="00C04792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441593" w:rsidRDefault="00011E19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7E3A5B" w:rsidP="00011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3DC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8076D1" w:rsidP="00011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D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366FD8" w:rsidP="00011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D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ED3DC3" w:rsidP="00011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D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ED3DC3" w:rsidP="00011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D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ED3DC3" w:rsidP="00011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D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6229" w:rsidRPr="00441593" w:rsidTr="00C04792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9" w:rsidRPr="00441593" w:rsidRDefault="00BE6229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о характера, пожарная безопасность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9" w:rsidRPr="00ED3DC3" w:rsidRDefault="007E3A5B" w:rsidP="00436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3DC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9" w:rsidRPr="00ED3DC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D3D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9" w:rsidRPr="00ED3DC3" w:rsidRDefault="00366FD8" w:rsidP="0079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D3D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9" w:rsidRPr="00ED3DC3" w:rsidRDefault="00ED3DC3" w:rsidP="0079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D3D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9" w:rsidRPr="00ED3DC3" w:rsidRDefault="00ED3DC3" w:rsidP="0079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D3D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9" w:rsidRPr="00ED3DC3" w:rsidRDefault="000D5572" w:rsidP="0079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0,1</w:t>
            </w:r>
          </w:p>
        </w:tc>
      </w:tr>
      <w:tr w:rsidR="00011E19" w:rsidRPr="00441593" w:rsidTr="00C04792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19" w:rsidRPr="00441593" w:rsidRDefault="00011E19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7E3A5B" w:rsidP="00011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3DC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8076D1" w:rsidP="0001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D3D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366FD8" w:rsidP="0001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D3D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ED3DC3" w:rsidP="00011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D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ED3DC3" w:rsidP="00011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ED3DC3" w:rsidP="00011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0A9C" w:rsidRPr="00441593" w:rsidTr="00C04792">
        <w:trPr>
          <w:cantSplit/>
          <w:trHeight w:val="140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7E3A5B" w:rsidP="0043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4396,949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4240,919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366FD8" w:rsidP="00BE62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2548,09675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58,0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60,1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A6026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19,7</w:t>
            </w:r>
          </w:p>
        </w:tc>
      </w:tr>
      <w:tr w:rsidR="00D00A9C" w:rsidRPr="00441593" w:rsidTr="00C04792">
        <w:trPr>
          <w:cantSplit/>
          <w:trHeight w:val="1396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7E3A5B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4240,949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4084,919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366FD8" w:rsidP="00BE62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2534,63575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59,8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ED3DC3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62,0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A6026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19,6</w:t>
            </w:r>
          </w:p>
        </w:tc>
      </w:tr>
      <w:tr w:rsidR="00D00A9C" w:rsidRPr="00441593" w:rsidTr="00C04792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7E3A5B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54,0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366FD8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13,461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ED3DC3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24,9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ED3DC3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A6026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0,1</w:t>
            </w:r>
          </w:p>
        </w:tc>
      </w:tr>
      <w:tr w:rsidR="00011E19" w:rsidRPr="00441593" w:rsidTr="00ED3DC3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19" w:rsidRPr="00441593" w:rsidRDefault="00011E19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D00A9C" w:rsidRDefault="007E3A5B" w:rsidP="00011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102,0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441593" w:rsidRDefault="008076D1" w:rsidP="00011E1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102,0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366FD8" w:rsidP="00ED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D3D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ED3DC3" w:rsidP="00ED3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D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ED3DC3" w:rsidP="00ED3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ED3DC3" w:rsidRDefault="00ED3DC3" w:rsidP="00ED3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0A9C" w:rsidRPr="00441593" w:rsidTr="00C04792">
        <w:trPr>
          <w:cantSplit/>
          <w:trHeight w:val="131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7E3A5B" w:rsidP="0043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4004,6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4427,1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366FD8" w:rsidP="00CF70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1047,08199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26,1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23,7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A6026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8,1</w:t>
            </w:r>
          </w:p>
        </w:tc>
      </w:tr>
      <w:tr w:rsidR="00D00A9C" w:rsidRPr="00441593" w:rsidTr="00C04792">
        <w:trPr>
          <w:cantSplit/>
          <w:trHeight w:val="113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7E3A5B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1692,1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1692,1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366FD8" w:rsidP="00CF70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421,2181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24,9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A6026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3,2</w:t>
            </w:r>
          </w:p>
        </w:tc>
      </w:tr>
      <w:tr w:rsidR="00D00A9C" w:rsidRPr="00441593" w:rsidTr="00C04792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7E3A5B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532,5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532,5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366FD8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135,0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25,4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25,4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A6026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1,0</w:t>
            </w:r>
          </w:p>
        </w:tc>
      </w:tr>
      <w:tr w:rsidR="00D00A9C" w:rsidRPr="00441593" w:rsidTr="00C04792">
        <w:trPr>
          <w:cantSplit/>
          <w:trHeight w:val="113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Благоустройство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7E3A5B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1700,0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2122,5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366FD8" w:rsidP="00CF70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452,95109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26,6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21,3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A6026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3,6</w:t>
            </w:r>
          </w:p>
        </w:tc>
      </w:tr>
      <w:tr w:rsidR="00011E19" w:rsidRPr="00441593" w:rsidTr="00C04792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19" w:rsidRPr="00441593" w:rsidRDefault="00011E19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84004C" w:rsidRDefault="007E3A5B" w:rsidP="00011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4004C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84004C" w:rsidRDefault="008076D1" w:rsidP="0001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4004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84004C" w:rsidRDefault="00366FD8" w:rsidP="0001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4004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37,91280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84004C" w:rsidRDefault="0084004C" w:rsidP="00011E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04C">
              <w:rPr>
                <w:rFonts w:ascii="Times New Roman" w:hAnsi="Times New Roman" w:cs="Times New Roman"/>
                <w:i/>
                <w:sz w:val="20"/>
                <w:szCs w:val="20"/>
              </w:rPr>
              <w:t>47,4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84004C" w:rsidRDefault="0084004C" w:rsidP="00011E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04C">
              <w:rPr>
                <w:rFonts w:ascii="Times New Roman" w:hAnsi="Times New Roman" w:cs="Times New Roman"/>
                <w:i/>
                <w:sz w:val="20"/>
                <w:szCs w:val="20"/>
              </w:rPr>
              <w:t>47,4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84004C" w:rsidRDefault="00DA6026" w:rsidP="00011E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0,3</w:t>
            </w:r>
          </w:p>
        </w:tc>
      </w:tr>
      <w:tr w:rsidR="00D00A9C" w:rsidRPr="00441593" w:rsidTr="00C04792">
        <w:trPr>
          <w:cantSplit/>
          <w:trHeight w:val="1362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7E3A5B" w:rsidP="0043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7480,06939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9985,05272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DA6026" w:rsidP="0006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5</w:t>
            </w:r>
            <w:r w:rsidR="00366FD8"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345,29395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58,1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43,5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A6026" w:rsidP="00D276B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41,2</w:t>
            </w:r>
          </w:p>
        </w:tc>
      </w:tr>
      <w:tr w:rsidR="00D00A9C" w:rsidRPr="00441593" w:rsidTr="00C04792">
        <w:trPr>
          <w:cantSplit/>
          <w:trHeight w:val="1268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Культура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7E3A5B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7480,06939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9985,05272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366FD8" w:rsidP="0006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5345,29395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58,1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43,5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A6026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41,2</w:t>
            </w:r>
          </w:p>
        </w:tc>
      </w:tr>
      <w:tr w:rsidR="00D00A9C" w:rsidRPr="00441593" w:rsidTr="00C04792">
        <w:trPr>
          <w:cantSplit/>
          <w:trHeight w:val="113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7E3A5B" w:rsidP="0043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300,0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300,0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366FD8" w:rsidP="00670D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280,02267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93,3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93,3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A6026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2,2</w:t>
            </w:r>
          </w:p>
        </w:tc>
      </w:tr>
      <w:tr w:rsidR="00D00A9C" w:rsidRPr="00441593" w:rsidTr="00C04792">
        <w:trPr>
          <w:cantSplit/>
          <w:trHeight w:val="113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7E3A5B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300,0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076D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366FD8" w:rsidP="00AD3A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280,02267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4004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93,3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A6026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93,3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A6026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2,2</w:t>
            </w:r>
          </w:p>
        </w:tc>
      </w:tr>
      <w:tr w:rsidR="00AD3A8E" w:rsidRPr="00441593" w:rsidTr="00C04792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8E" w:rsidRPr="00441593" w:rsidRDefault="00AD3A8E" w:rsidP="004E246B">
            <w:pPr>
              <w:spacing w:before="60" w:after="60" w:line="240" w:lineRule="auto"/>
              <w:ind w:left="-51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D00A9C" w:rsidRDefault="007E3A5B" w:rsidP="0008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4,08203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441593" w:rsidRDefault="008076D1" w:rsidP="000805AD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4,08203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84004C" w:rsidRDefault="00366FD8" w:rsidP="000805AD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84004C" w:rsidRDefault="0084004C" w:rsidP="00080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04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84004C" w:rsidRDefault="0084004C" w:rsidP="00080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84004C" w:rsidRDefault="0084004C" w:rsidP="00080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D3A8E" w:rsidRPr="00441593" w:rsidTr="00C04792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8E" w:rsidRPr="00441593" w:rsidRDefault="00AD3A8E" w:rsidP="004E246B">
            <w:pPr>
              <w:spacing w:before="60" w:after="60" w:line="240" w:lineRule="auto"/>
              <w:ind w:left="-51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D00A9C" w:rsidRDefault="007E3A5B" w:rsidP="000805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4,08203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AD3A8E" w:rsidRDefault="008076D1" w:rsidP="000805AD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4,08203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84004C" w:rsidRDefault="00366FD8" w:rsidP="0008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4004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84004C" w:rsidRDefault="0084004C" w:rsidP="000805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04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84004C" w:rsidRDefault="0084004C" w:rsidP="000805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04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84004C" w:rsidRDefault="0084004C" w:rsidP="000805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04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D00A9C" w:rsidRPr="00441593" w:rsidTr="00C04792">
        <w:trPr>
          <w:cantSplit/>
          <w:trHeight w:val="1433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9C" w:rsidRPr="00D00A9C" w:rsidRDefault="007E3A5B" w:rsidP="00D00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24363,46942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9C" w:rsidRPr="00D00A9C" w:rsidRDefault="00D426EF" w:rsidP="00D00A9C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25904,92275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D00A9C" w:rsidRDefault="00366FD8" w:rsidP="00E3792D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12970,89764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9C" w:rsidRPr="00D00A9C" w:rsidRDefault="0084004C" w:rsidP="00D00A9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53,2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9C" w:rsidRPr="00D00A9C" w:rsidRDefault="0084004C" w:rsidP="00D00A9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50,1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9C" w:rsidRPr="00D00A9C" w:rsidRDefault="0084004C" w:rsidP="00D00A9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100,0</w:t>
            </w:r>
          </w:p>
        </w:tc>
      </w:tr>
    </w:tbl>
    <w:p w:rsidR="00E766A0" w:rsidRDefault="00E766A0" w:rsidP="00E766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593" w:rsidRPr="00441593" w:rsidRDefault="00E766A0" w:rsidP="00441593">
      <w:pPr>
        <w:spacing w:after="0" w:line="0" w:lineRule="atLeas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441593" w:rsidRPr="00441593" w:rsidRDefault="005B569B" w:rsidP="00441593">
      <w:pPr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441593"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593" w:rsidRPr="0044159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Дефицит бюджета МО Волчье-Дубравское Тепло-Огаревского района</w:t>
      </w:r>
    </w:p>
    <w:p w:rsidR="00441593" w:rsidRPr="00441593" w:rsidRDefault="00441593" w:rsidP="004415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93" w:rsidRPr="00441593" w:rsidRDefault="00441593" w:rsidP="00441593">
      <w:pPr>
        <w:tabs>
          <w:tab w:val="left" w:pos="720"/>
        </w:tabs>
        <w:spacing w:after="24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о бюджете  от </w:t>
      </w:r>
      <w:r w:rsidR="00FE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25.12.2023 №5-2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,  бюджет МО запланирован сбалансированным. С учетом изменений, вносимых в вышестоящее решение, б</w:t>
      </w:r>
      <w:r w:rsidR="00107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юджет МО </w:t>
      </w:r>
      <w:r w:rsidR="00B428F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</w:t>
      </w:r>
      <w:r w:rsidR="00920911">
        <w:rPr>
          <w:rFonts w:ascii="Times New Roman" w:eastAsia="Times New Roman" w:hAnsi="Times New Roman" w:cs="Times New Roman"/>
          <w:sz w:val="28"/>
          <w:szCs w:val="24"/>
          <w:lang w:eastAsia="ru-RU"/>
        </w:rPr>
        <w:t>ает оставаться сбалансированным, т.е. о</w:t>
      </w:r>
      <w:r w:rsidR="00920911" w:rsidRPr="00920911">
        <w:rPr>
          <w:rFonts w:ascii="Times New Roman" w:eastAsia="Times New Roman" w:hAnsi="Times New Roman" w:cs="Times New Roman"/>
          <w:sz w:val="28"/>
          <w:szCs w:val="24"/>
          <w:lang w:eastAsia="ru-RU"/>
        </w:rPr>
        <w:t>бъем</w:t>
      </w:r>
      <w:r w:rsidR="00FE4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предусмотренных расходов в 2024году (25904,92275</w:t>
      </w:r>
      <w:r w:rsidR="00920911" w:rsidRPr="00920911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рублей) соответствует суммар</w:t>
      </w:r>
      <w:r w:rsidR="00FE453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ному объему доходов (25904,92275</w:t>
      </w:r>
      <w:r w:rsidR="00920911" w:rsidRPr="00920911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рублей), что соответствует принципу сбалансированности бюджета.</w:t>
      </w:r>
      <w:r w:rsidR="00B428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Фактич</w:t>
      </w:r>
      <w:r w:rsidR="00FE4533">
        <w:rPr>
          <w:rFonts w:ascii="Times New Roman" w:eastAsia="Times New Roman" w:hAnsi="Times New Roman" w:cs="Times New Roman"/>
          <w:sz w:val="28"/>
          <w:szCs w:val="24"/>
          <w:lang w:eastAsia="ru-RU"/>
        </w:rPr>
        <w:t>ески, по состоянию на 01.07.2024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сложился</w:t>
      </w:r>
      <w:r w:rsidR="00FE4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</w:t>
      </w:r>
      <w:r w:rsidR="000305C7">
        <w:rPr>
          <w:rFonts w:ascii="Times New Roman" w:eastAsia="Times New Roman" w:hAnsi="Times New Roman" w:cs="Times New Roman"/>
          <w:sz w:val="28"/>
          <w:szCs w:val="24"/>
          <w:lang w:eastAsia="ru-RU"/>
        </w:rPr>
        <w:t>фи</w:t>
      </w:r>
      <w:r w:rsidR="00FE4533">
        <w:rPr>
          <w:rFonts w:ascii="Times New Roman" w:eastAsia="Times New Roman" w:hAnsi="Times New Roman" w:cs="Times New Roman"/>
          <w:sz w:val="28"/>
          <w:szCs w:val="24"/>
          <w:lang w:eastAsia="ru-RU"/>
        </w:rPr>
        <w:t>цит бюджета,  в сумме  964,71179</w:t>
      </w:r>
      <w:r w:rsidR="000305C7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</w:t>
      </w:r>
      <w:r w:rsidR="00FE4533">
        <w:rPr>
          <w:rFonts w:ascii="Times New Roman" w:eastAsia="Times New Roman" w:hAnsi="Times New Roman" w:cs="Times New Roman"/>
          <w:sz w:val="28"/>
          <w:szCs w:val="24"/>
          <w:lang w:eastAsia="ru-RU"/>
        </w:rPr>
        <w:t>блей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  </w:t>
      </w:r>
    </w:p>
    <w:p w:rsidR="00441593" w:rsidRPr="00441593" w:rsidRDefault="00441593" w:rsidP="00441593">
      <w:pPr>
        <w:tabs>
          <w:tab w:val="left" w:pos="720"/>
        </w:tabs>
        <w:spacing w:after="240" w:line="0" w:lineRule="atLeast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соответствии со ст.96 БК РФ в состав источников  внутреннего финансирования  дефицита бюджета МО включено изменение остатков средств на счета</w:t>
      </w:r>
      <w:r w:rsidR="00F53181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E42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уче</w:t>
      </w:r>
      <w:r w:rsidR="00FE4533">
        <w:rPr>
          <w:rFonts w:ascii="Times New Roman" w:eastAsia="Times New Roman" w:hAnsi="Times New Roman" w:cs="Times New Roman"/>
          <w:sz w:val="28"/>
          <w:szCs w:val="24"/>
          <w:lang w:eastAsia="ru-RU"/>
        </w:rPr>
        <w:t>ту средств бюджетов «+»964,71179</w:t>
      </w:r>
      <w:r w:rsidR="00F53181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44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ыс. рублей.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Источники внутреннего финансирования де</w:t>
      </w:r>
      <w:r w:rsidR="00E42907">
        <w:rPr>
          <w:rFonts w:ascii="Times New Roman" w:eastAsia="Times New Roman" w:hAnsi="Times New Roman" w:cs="Times New Roman"/>
          <w:sz w:val="28"/>
          <w:szCs w:val="24"/>
          <w:lang w:eastAsia="ru-RU"/>
        </w:rPr>
        <w:t>фиц</w:t>
      </w:r>
      <w:r w:rsidR="00FE4533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  бюджета МО на 01.07.2024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приведены в Таблице 3     </w:t>
      </w:r>
      <w:r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1593">
        <w:rPr>
          <w:rFonts w:ascii="Times New Roman" w:eastAsia="Times New Roman" w:hAnsi="Times New Roman" w:cs="Times New Roman"/>
          <w:sz w:val="20"/>
          <w:lang w:eastAsia="ru-RU"/>
        </w:rPr>
        <w:t xml:space="preserve">              </w:t>
      </w:r>
    </w:p>
    <w:p w:rsidR="005B569B" w:rsidRDefault="00441593" w:rsidP="00441593">
      <w:pPr>
        <w:spacing w:after="0" w:line="0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441593" w:rsidRPr="00441593" w:rsidRDefault="005B569B" w:rsidP="0044159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</w:t>
      </w:r>
      <w:r w:rsidR="00441593" w:rsidRPr="00441593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r w:rsidR="00441593"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Таблица3</w:t>
      </w:r>
    </w:p>
    <w:p w:rsidR="00441593" w:rsidRPr="00441593" w:rsidRDefault="00441593" w:rsidP="00441593">
      <w:pPr>
        <w:spacing w:after="0" w:line="0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441593">
        <w:rPr>
          <w:rFonts w:ascii="Times New Roman" w:eastAsia="Times New Roman" w:hAnsi="Times New Roman" w:cs="Times New Roman"/>
          <w:sz w:val="24"/>
          <w:lang w:eastAsia="ru-RU"/>
        </w:rPr>
        <w:t xml:space="preserve"> (тыс. руб.)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560"/>
        <w:gridCol w:w="1558"/>
      </w:tblGrid>
      <w:tr w:rsidR="00441593" w:rsidRPr="00441593" w:rsidTr="00E42907">
        <w:trPr>
          <w:trHeight w:val="509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93" w:rsidRPr="00441593" w:rsidRDefault="00441593" w:rsidP="00441593">
            <w:pPr>
              <w:spacing w:after="0" w:line="0" w:lineRule="atLeast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</w:t>
            </w:r>
            <w:r w:rsidR="00224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ерждено решением о бюджете</w:t>
            </w:r>
            <w:r w:rsidR="00FE4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27.05.2024</w:t>
            </w: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41593" w:rsidRPr="00441593" w:rsidRDefault="00CC43E9" w:rsidP="00441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FE4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="00F5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441593" w:rsidRPr="00441593" w:rsidRDefault="00441593" w:rsidP="00441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1 </w:t>
            </w:r>
          </w:p>
          <w:p w:rsidR="00441593" w:rsidRPr="00441593" w:rsidRDefault="00441593" w:rsidP="00441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  <w:p w:rsidR="00441593" w:rsidRPr="00441593" w:rsidRDefault="00FE4533" w:rsidP="00441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441593"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441593" w:rsidRPr="00441593" w:rsidTr="00E429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Источники финансирования дефицита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FE45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964,71179</w:t>
            </w:r>
          </w:p>
        </w:tc>
      </w:tr>
      <w:tr w:rsidR="00BB5111" w:rsidRPr="00441593" w:rsidTr="00E429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11" w:rsidRPr="00441593" w:rsidRDefault="00BB5111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F5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AB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BB5111" w:rsidRPr="00441593" w:rsidTr="00E429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11" w:rsidRPr="00441593" w:rsidRDefault="00BB5111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AB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5111" w:rsidRPr="00441593" w:rsidTr="00E429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11" w:rsidRPr="00441593" w:rsidRDefault="00BB5111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AB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5111" w:rsidRPr="00441593" w:rsidTr="00E429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11" w:rsidRPr="00441593" w:rsidRDefault="00BB5111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AB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1593" w:rsidRPr="00441593" w:rsidTr="00E42907">
        <w:trPr>
          <w:trHeight w:val="4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F531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FE45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964,71179</w:t>
            </w:r>
          </w:p>
        </w:tc>
      </w:tr>
      <w:tr w:rsidR="00441593" w:rsidRPr="00441593" w:rsidTr="00E4290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E4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F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5904,92275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FE4533" w:rsidP="004415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-12006,18585</w:t>
            </w:r>
          </w:p>
        </w:tc>
      </w:tr>
      <w:tr w:rsidR="00441593" w:rsidRPr="00441593" w:rsidTr="00E42907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E4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F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5904,92275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FE4533" w:rsidP="004415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-12006,18585</w:t>
            </w:r>
          </w:p>
        </w:tc>
      </w:tr>
      <w:tr w:rsidR="00441593" w:rsidRPr="00441593" w:rsidTr="00E42907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FE4533" w:rsidP="004415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F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5904,92275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FE4533" w:rsidP="004415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12970,89764</w:t>
            </w:r>
          </w:p>
        </w:tc>
      </w:tr>
      <w:tr w:rsidR="00441593" w:rsidRPr="00441593" w:rsidTr="00E429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FE45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F6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5904,92275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FE453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12970,89764</w:t>
            </w:r>
          </w:p>
        </w:tc>
      </w:tr>
    </w:tbl>
    <w:p w:rsidR="00441593" w:rsidRPr="00441593" w:rsidRDefault="00441593" w:rsidP="00441593">
      <w:pPr>
        <w:spacing w:after="0" w:line="240" w:lineRule="auto"/>
        <w:ind w:left="-227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3C50" w:rsidRDefault="00E163FE" w:rsidP="00E163FE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</w:t>
      </w:r>
    </w:p>
    <w:p w:rsidR="00E163FE" w:rsidRPr="00E163FE" w:rsidRDefault="00863C50" w:rsidP="00E163FE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="00E163FE" w:rsidRPr="00E163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Расходы бюджета МО </w:t>
      </w:r>
      <w:r w:rsidR="00E163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Волчье-Дубрав</w:t>
      </w:r>
      <w:r w:rsidR="00E163FE" w:rsidRPr="00E163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ское Тепло-Огаревского района в рамках муниципальных программ   </w:t>
      </w:r>
    </w:p>
    <w:p w:rsidR="00BA1EE0" w:rsidRDefault="00E163FE" w:rsidP="00E163F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163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AB2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отчету</w:t>
      </w:r>
      <w:r w:rsidRPr="00E163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 w:rsidR="00AB2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 исполнении </w:t>
      </w:r>
      <w:r w:rsidRPr="00E163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прог</w:t>
      </w:r>
      <w:r w:rsidR="00DB2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рамм </w:t>
      </w:r>
      <w:r w:rsidR="00AB2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 Волчье-Дубравское Тепло-Огаревского района </w:t>
      </w:r>
      <w:r w:rsidR="00EB207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1 полугодие 2024</w:t>
      </w:r>
      <w:r w:rsidRPr="00E163F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AB2BE6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утвержденному</w:t>
      </w:r>
      <w:r w:rsidRPr="00E163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2BE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 МО Волчье-Дубравско</w:t>
      </w:r>
      <w:r w:rsidR="00BA1EE0">
        <w:rPr>
          <w:rFonts w:ascii="Times New Roman" w:eastAsia="Times New Roman" w:hAnsi="Times New Roman" w:cs="Times New Roman"/>
          <w:sz w:val="28"/>
          <w:szCs w:val="24"/>
          <w:lang w:eastAsia="ru-RU"/>
        </w:rPr>
        <w:t>е Тепло-Огаревского района от 17.07.2024 №81</w:t>
      </w:r>
      <w:r w:rsidR="00AB2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E163FE">
        <w:rPr>
          <w:rFonts w:ascii="Times New Roman" w:eastAsia="Calibri" w:hAnsi="Times New Roman" w:cs="Times New Roman"/>
          <w:sz w:val="28"/>
          <w:szCs w:val="20"/>
        </w:rPr>
        <w:t xml:space="preserve"> программные расходы и</w:t>
      </w:r>
      <w:r>
        <w:rPr>
          <w:rFonts w:ascii="Times New Roman" w:eastAsia="Calibri" w:hAnsi="Times New Roman" w:cs="Times New Roman"/>
          <w:sz w:val="28"/>
          <w:szCs w:val="20"/>
        </w:rPr>
        <w:t xml:space="preserve">сполнены на  </w:t>
      </w:r>
      <w:r w:rsidR="00BA1EE0">
        <w:rPr>
          <w:rFonts w:ascii="Times New Roman" w:eastAsia="Calibri" w:hAnsi="Times New Roman" w:cs="Times New Roman"/>
          <w:sz w:val="28"/>
          <w:szCs w:val="20"/>
        </w:rPr>
        <w:t>53,6</w:t>
      </w:r>
      <w:r w:rsidRPr="00E163FE">
        <w:rPr>
          <w:rFonts w:ascii="Times New Roman" w:eastAsia="Calibri" w:hAnsi="Times New Roman" w:cs="Times New Roman"/>
          <w:sz w:val="28"/>
          <w:szCs w:val="20"/>
        </w:rPr>
        <w:t>%.  При утвержденных</w:t>
      </w:r>
      <w:r w:rsidR="00BA1EE0">
        <w:rPr>
          <w:rFonts w:ascii="Times New Roman" w:eastAsia="Calibri" w:hAnsi="Times New Roman" w:cs="Times New Roman"/>
          <w:sz w:val="28"/>
          <w:szCs w:val="20"/>
        </w:rPr>
        <w:t xml:space="preserve"> назначениях в сумме 22769,77475тыс.рублей исполнено 12192,18040</w:t>
      </w:r>
      <w:r w:rsidRPr="00E163FE">
        <w:rPr>
          <w:rFonts w:ascii="Times New Roman" w:eastAsia="Calibri" w:hAnsi="Times New Roman" w:cs="Times New Roman"/>
          <w:sz w:val="28"/>
          <w:szCs w:val="20"/>
        </w:rPr>
        <w:t>тыс.рублей.</w:t>
      </w:r>
    </w:p>
    <w:p w:rsidR="00920911" w:rsidRDefault="00BA1EE0" w:rsidP="00E163F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           </w:t>
      </w:r>
      <w:r w:rsidR="00E163FE" w:rsidRPr="00E163FE">
        <w:rPr>
          <w:rFonts w:ascii="Times New Roman" w:eastAsia="Calibri" w:hAnsi="Times New Roman" w:cs="Times New Roman"/>
          <w:sz w:val="28"/>
          <w:szCs w:val="20"/>
        </w:rPr>
        <w:t xml:space="preserve"> Наибольший объем финансирования в рамках реализации программ приходится на муниципаль</w:t>
      </w:r>
      <w:r w:rsidR="002E1C6D">
        <w:rPr>
          <w:rFonts w:ascii="Times New Roman" w:eastAsia="Calibri" w:hAnsi="Times New Roman" w:cs="Times New Roman"/>
          <w:sz w:val="28"/>
          <w:szCs w:val="20"/>
        </w:rPr>
        <w:t>ные программы МО Волчье-Дубрав</w:t>
      </w:r>
      <w:r w:rsidR="00E163FE" w:rsidRPr="00E163FE">
        <w:rPr>
          <w:rFonts w:ascii="Times New Roman" w:eastAsia="Calibri" w:hAnsi="Times New Roman" w:cs="Times New Roman"/>
          <w:sz w:val="28"/>
          <w:szCs w:val="20"/>
        </w:rPr>
        <w:t>ское Тепло-Огаревского района «</w:t>
      </w:r>
      <w:r w:rsidR="00814B3C">
        <w:rPr>
          <w:rFonts w:ascii="Times New Roman" w:eastAsia="Calibri" w:hAnsi="Times New Roman" w:cs="Times New Roman"/>
          <w:sz w:val="28"/>
          <w:szCs w:val="20"/>
        </w:rPr>
        <w:t>Муниципальное управление и развитие информационного общества на 2022-2030</w:t>
      </w:r>
      <w:r w:rsidR="00E163FE" w:rsidRPr="00E163FE">
        <w:rPr>
          <w:rFonts w:ascii="Times New Roman" w:eastAsia="Calibri" w:hAnsi="Times New Roman" w:cs="Times New Roman"/>
          <w:sz w:val="28"/>
          <w:szCs w:val="20"/>
        </w:rPr>
        <w:t xml:space="preserve">годы» </w:t>
      </w:r>
      <w:r w:rsidR="00814B3C">
        <w:rPr>
          <w:rFonts w:ascii="Times New Roman" w:eastAsia="Calibri" w:hAnsi="Times New Roman" w:cs="Times New Roman"/>
          <w:sz w:val="28"/>
          <w:szCs w:val="20"/>
        </w:rPr>
        <w:t>и «Развитие культуры на 2022-2030</w:t>
      </w:r>
      <w:r w:rsidR="002E1C6D">
        <w:rPr>
          <w:rFonts w:ascii="Times New Roman" w:eastAsia="Calibri" w:hAnsi="Times New Roman" w:cs="Times New Roman"/>
          <w:sz w:val="28"/>
          <w:szCs w:val="20"/>
        </w:rPr>
        <w:t>годы»</w:t>
      </w:r>
      <w:r w:rsidR="00982EFD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2E1C6D">
        <w:rPr>
          <w:rFonts w:ascii="Times New Roman" w:eastAsia="Calibri" w:hAnsi="Times New Roman" w:cs="Times New Roman"/>
          <w:sz w:val="28"/>
          <w:szCs w:val="20"/>
        </w:rPr>
        <w:t>(</w:t>
      </w:r>
      <w:r w:rsidR="00E163FE" w:rsidRPr="00E163FE">
        <w:rPr>
          <w:rFonts w:ascii="Times New Roman" w:eastAsia="Calibri" w:hAnsi="Times New Roman" w:cs="Times New Roman"/>
          <w:sz w:val="28"/>
          <w:szCs w:val="20"/>
        </w:rPr>
        <w:t>от общего объема финансирования программных мероприятий</w:t>
      </w:r>
      <w:r>
        <w:rPr>
          <w:rFonts w:ascii="Times New Roman" w:eastAsia="Calibri" w:hAnsi="Times New Roman" w:cs="Times New Roman"/>
          <w:sz w:val="28"/>
          <w:szCs w:val="20"/>
        </w:rPr>
        <w:t xml:space="preserve"> 24,3% и  43,8</w:t>
      </w:r>
      <w:r w:rsidR="002E1C6D">
        <w:rPr>
          <w:rFonts w:ascii="Times New Roman" w:eastAsia="Calibri" w:hAnsi="Times New Roman" w:cs="Times New Roman"/>
          <w:sz w:val="28"/>
          <w:szCs w:val="20"/>
        </w:rPr>
        <w:t>% соответственно</w:t>
      </w:r>
      <w:r w:rsidR="00E163FE" w:rsidRPr="00E163FE">
        <w:rPr>
          <w:rFonts w:ascii="Times New Roman" w:eastAsia="Calibri" w:hAnsi="Times New Roman" w:cs="Times New Roman"/>
          <w:sz w:val="28"/>
          <w:szCs w:val="20"/>
        </w:rPr>
        <w:t>), наименьший по муниципальной программ</w:t>
      </w:r>
      <w:r w:rsidR="002E1C6D">
        <w:rPr>
          <w:rFonts w:ascii="Times New Roman" w:eastAsia="Calibri" w:hAnsi="Times New Roman" w:cs="Times New Roman"/>
          <w:sz w:val="28"/>
          <w:szCs w:val="20"/>
        </w:rPr>
        <w:t>е МО Волчье-Дубрав</w:t>
      </w:r>
      <w:r w:rsidR="00E163FE" w:rsidRPr="00E163FE">
        <w:rPr>
          <w:rFonts w:ascii="Times New Roman" w:eastAsia="Calibri" w:hAnsi="Times New Roman" w:cs="Times New Roman"/>
          <w:sz w:val="28"/>
          <w:szCs w:val="20"/>
        </w:rPr>
        <w:t xml:space="preserve">ское Тепло-Огаревского района </w:t>
      </w:r>
      <w:r w:rsidR="00814B3C" w:rsidRPr="00814B3C">
        <w:rPr>
          <w:rFonts w:ascii="Times New Roman" w:eastAsia="Calibri" w:hAnsi="Times New Roman" w:cs="Times New Roman"/>
          <w:sz w:val="28"/>
          <w:szCs w:val="20"/>
        </w:rPr>
        <w:t>«Повышение общественной безопасности населения и развития</w:t>
      </w:r>
      <w:r w:rsidR="00814B3C">
        <w:rPr>
          <w:rFonts w:ascii="Times New Roman" w:eastAsia="Calibri" w:hAnsi="Times New Roman" w:cs="Times New Roman"/>
          <w:sz w:val="28"/>
          <w:szCs w:val="20"/>
        </w:rPr>
        <w:t xml:space="preserve"> местного самоуправления на 2022-2030</w:t>
      </w:r>
      <w:r w:rsidR="00814B3C" w:rsidRPr="00814B3C">
        <w:rPr>
          <w:rFonts w:ascii="Times New Roman" w:eastAsia="Calibri" w:hAnsi="Times New Roman" w:cs="Times New Roman"/>
          <w:sz w:val="28"/>
          <w:szCs w:val="20"/>
        </w:rPr>
        <w:t xml:space="preserve">годы» </w:t>
      </w:r>
      <w:r>
        <w:rPr>
          <w:rFonts w:ascii="Times New Roman" w:eastAsia="Calibri" w:hAnsi="Times New Roman" w:cs="Times New Roman"/>
          <w:sz w:val="28"/>
          <w:szCs w:val="20"/>
        </w:rPr>
        <w:t>в сумме 17,7тыс.рублей (0,1</w:t>
      </w:r>
      <w:r w:rsidR="00E163FE" w:rsidRPr="00E163FE">
        <w:rPr>
          <w:rFonts w:ascii="Times New Roman" w:eastAsia="Calibri" w:hAnsi="Times New Roman" w:cs="Times New Roman"/>
          <w:sz w:val="28"/>
          <w:szCs w:val="20"/>
        </w:rPr>
        <w:t>%).</w:t>
      </w:r>
      <w:r w:rsidR="00982EFD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920911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E163FE" w:rsidRPr="00E163FE" w:rsidRDefault="00920911" w:rsidP="00E163F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         </w:t>
      </w:r>
      <w:r w:rsidR="00BA1EE0">
        <w:rPr>
          <w:rFonts w:ascii="Times New Roman" w:eastAsia="Calibri" w:hAnsi="Times New Roman" w:cs="Times New Roman"/>
          <w:sz w:val="28"/>
          <w:szCs w:val="20"/>
        </w:rPr>
        <w:t xml:space="preserve">   Имеют нулевые значения т</w:t>
      </w:r>
      <w:r w:rsidR="00982EFD">
        <w:rPr>
          <w:rFonts w:ascii="Times New Roman" w:eastAsia="Calibri" w:hAnsi="Times New Roman" w:cs="Times New Roman"/>
          <w:sz w:val="28"/>
          <w:szCs w:val="20"/>
        </w:rPr>
        <w:t>акие муниципальные прогр</w:t>
      </w:r>
      <w:r w:rsidR="00814B3C">
        <w:rPr>
          <w:rFonts w:ascii="Times New Roman" w:eastAsia="Calibri" w:hAnsi="Times New Roman" w:cs="Times New Roman"/>
          <w:sz w:val="28"/>
          <w:szCs w:val="20"/>
        </w:rPr>
        <w:t>аммы, как «Охрана земель на 2022-2030</w:t>
      </w:r>
      <w:r w:rsidR="00982EFD">
        <w:rPr>
          <w:rFonts w:ascii="Times New Roman" w:eastAsia="Calibri" w:hAnsi="Times New Roman" w:cs="Times New Roman"/>
          <w:sz w:val="28"/>
          <w:szCs w:val="20"/>
        </w:rPr>
        <w:t>годы», «Развитие физ</w:t>
      </w:r>
      <w:r w:rsidR="00814B3C">
        <w:rPr>
          <w:rFonts w:ascii="Times New Roman" w:eastAsia="Calibri" w:hAnsi="Times New Roman" w:cs="Times New Roman"/>
          <w:sz w:val="28"/>
          <w:szCs w:val="20"/>
        </w:rPr>
        <w:t>ической культуры, спорта на 2022-2030</w:t>
      </w:r>
      <w:r w:rsidR="00982EFD">
        <w:rPr>
          <w:rFonts w:ascii="Times New Roman" w:eastAsia="Calibri" w:hAnsi="Times New Roman" w:cs="Times New Roman"/>
          <w:sz w:val="28"/>
          <w:szCs w:val="20"/>
        </w:rPr>
        <w:t>годы»</w:t>
      </w:r>
      <w:r w:rsidR="00814B3C">
        <w:rPr>
          <w:rFonts w:ascii="Times New Roman" w:eastAsia="Calibri" w:hAnsi="Times New Roman" w:cs="Times New Roman"/>
          <w:sz w:val="28"/>
          <w:szCs w:val="20"/>
        </w:rPr>
        <w:t>, «Проф.переподготовка,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</w:t>
      </w:r>
      <w:r w:rsidR="00BA1EE0">
        <w:rPr>
          <w:rFonts w:ascii="Times New Roman" w:eastAsia="Calibri" w:hAnsi="Times New Roman" w:cs="Times New Roman"/>
          <w:sz w:val="28"/>
          <w:szCs w:val="20"/>
        </w:rPr>
        <w:t>.</w:t>
      </w:r>
      <w:r w:rsidR="00982EFD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8C3511" w:rsidRDefault="0079684D" w:rsidP="00441593">
      <w:pPr>
        <w:tabs>
          <w:tab w:val="left" w:pos="720"/>
        </w:tabs>
        <w:spacing w:after="0" w:line="0" w:lineRule="atLeast"/>
        <w:ind w:left="-227" w:hanging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</w:t>
      </w:r>
      <w:r w:rsidR="001040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</w:p>
    <w:p w:rsidR="00441593" w:rsidRPr="00441593" w:rsidRDefault="008C3511" w:rsidP="00441593">
      <w:pPr>
        <w:tabs>
          <w:tab w:val="left" w:pos="720"/>
        </w:tabs>
        <w:spacing w:after="0" w:line="0" w:lineRule="atLeast"/>
        <w:ind w:left="-227" w:hanging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</w:t>
      </w:r>
      <w:r w:rsidR="00441593" w:rsidRPr="00441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Выводы  по результатам проведенного экспертно-аналитического мероприятия:</w:t>
      </w:r>
    </w:p>
    <w:p w:rsidR="00441593" w:rsidRPr="00441593" w:rsidRDefault="00441593" w:rsidP="00441593">
      <w:pPr>
        <w:spacing w:before="100" w:beforeAutospacing="1" w:after="100" w:afterAutospacing="1" w:line="240" w:lineRule="atLeast"/>
        <w:ind w:left="-227"/>
        <w:jc w:val="both"/>
        <w:rPr>
          <w:rFonts w:ascii="Times New Roman" w:eastAsia="Times New Roman" w:hAnsi="Times New Roman" w:cs="Times New Roman"/>
          <w:color w:val="010100"/>
          <w:sz w:val="28"/>
          <w:szCs w:val="19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1.Отчет об исполнении бюджета муниципального образования Волчье-Дубравское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5E4B1C">
        <w:rPr>
          <w:rFonts w:ascii="Times New Roman" w:eastAsia="Times New Roman" w:hAnsi="Times New Roman" w:cs="Times New Roman"/>
          <w:sz w:val="28"/>
          <w:szCs w:val="24"/>
          <w:lang w:eastAsia="ru-RU"/>
        </w:rPr>
        <w:t>епло-Огаре</w:t>
      </w:r>
      <w:r w:rsidR="00F6277A"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вского</w:t>
      </w:r>
      <w:r w:rsidR="00EE37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за 1полугодие 2024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 утвержден </w:t>
      </w:r>
      <w:r w:rsidR="008670F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331DF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остановлением  от</w:t>
      </w:r>
      <w:r w:rsidR="00ED2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23</w:t>
      </w:r>
      <w:r w:rsidR="00F87903">
        <w:rPr>
          <w:rFonts w:ascii="Times New Roman" w:eastAsia="Times New Roman" w:hAnsi="Times New Roman" w:cs="Times New Roman"/>
          <w:sz w:val="28"/>
          <w:szCs w:val="24"/>
          <w:lang w:eastAsia="ru-RU"/>
        </w:rPr>
        <w:t>.07.202</w:t>
      </w:r>
      <w:r w:rsidR="00ED2FE0">
        <w:rPr>
          <w:rFonts w:ascii="Times New Roman" w:eastAsia="Times New Roman" w:hAnsi="Times New Roman" w:cs="Times New Roman"/>
          <w:sz w:val="28"/>
          <w:szCs w:val="24"/>
          <w:lang w:eastAsia="ru-RU"/>
        </w:rPr>
        <w:t>4 №83</w:t>
      </w:r>
      <w:r w:rsidR="00331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требованиями ст.264.2Бюджетного Кодекса Российской Федерации.  </w:t>
      </w:r>
    </w:p>
    <w:p w:rsidR="00ED2FE0" w:rsidRDefault="00441593" w:rsidP="00CA0F46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2.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Доходная часть бюджета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Волчье-Дубравское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Тепло-Огарев</w:t>
      </w:r>
      <w:r w:rsidR="00614C2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F87903">
        <w:rPr>
          <w:rFonts w:ascii="Times New Roman" w:eastAsia="Times New Roman" w:hAnsi="Times New Roman" w:cs="Times New Roman"/>
          <w:sz w:val="28"/>
          <w:szCs w:val="24"/>
          <w:lang w:eastAsia="ru-RU"/>
        </w:rPr>
        <w:t>ко</w:t>
      </w:r>
      <w:r w:rsidR="00ED2FE0">
        <w:rPr>
          <w:rFonts w:ascii="Times New Roman" w:eastAsia="Times New Roman" w:hAnsi="Times New Roman" w:cs="Times New Roman"/>
          <w:sz w:val="28"/>
          <w:szCs w:val="24"/>
          <w:lang w:eastAsia="ru-RU"/>
        </w:rPr>
        <w:t>го района за 1 полугодие  2024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исполнена в  </w:t>
      </w:r>
      <w:r w:rsidR="005E4B1C">
        <w:rPr>
          <w:rFonts w:ascii="Times New Roman" w:eastAsia="Times New Roman" w:hAnsi="Times New Roman" w:cs="Times New Roman"/>
          <w:sz w:val="28"/>
          <w:szCs w:val="19"/>
          <w:lang w:eastAsia="ru-RU"/>
        </w:rPr>
        <w:t>сумме</w:t>
      </w:r>
      <w:r w:rsidR="00ED2FE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797EB2">
        <w:rPr>
          <w:rFonts w:ascii="Times New Roman" w:eastAsia="Times New Roman" w:hAnsi="Times New Roman" w:cs="Times New Roman"/>
          <w:sz w:val="28"/>
          <w:szCs w:val="19"/>
          <w:lang w:eastAsia="ru-RU"/>
        </w:rPr>
        <w:t>12066,18585</w:t>
      </w:r>
      <w:r w:rsidR="008877B7">
        <w:rPr>
          <w:rFonts w:ascii="Times New Roman" w:eastAsia="Times New Roman" w:hAnsi="Times New Roman" w:cs="Times New Roman"/>
          <w:sz w:val="28"/>
          <w:szCs w:val="19"/>
          <w:lang w:eastAsia="ru-RU"/>
        </w:rPr>
        <w:t>тыс. рублей,  или на 46,3</w:t>
      </w:r>
      <w:r w:rsidR="00ED2FE0" w:rsidRPr="00ED2FE0">
        <w:rPr>
          <w:rFonts w:ascii="Times New Roman" w:eastAsia="Times New Roman" w:hAnsi="Times New Roman" w:cs="Times New Roman"/>
          <w:sz w:val="28"/>
          <w:szCs w:val="19"/>
          <w:lang w:eastAsia="ru-RU"/>
        </w:rPr>
        <w:t>%  к  бюджетным назначениям,  утвержденным решением Собрания депутатов  муниципального образования Волчье-Дубравское Тепло-Огаревского района от  27.04.2024 №8-1«О внесении изменений в решение Собрания депутатов муниципального образования Волчье-Дубравское Тепло-Огаревского района от 25.12.2023 №5-2 «О бюджете муниципального образования Волчье-Дубравское Тепло-Огаревского района  на 2024год и на плановый период 2025 и 2026годов»</w:t>
      </w:r>
      <w:r w:rsidR="00ED2FE0" w:rsidRPr="00ED2FE0">
        <w:t xml:space="preserve"> </w:t>
      </w:r>
      <w:r w:rsidR="00ED2FE0">
        <w:t>( далее-</w:t>
      </w:r>
      <w:r w:rsidR="00ED2FE0">
        <w:rPr>
          <w:rFonts w:ascii="Times New Roman" w:eastAsia="Times New Roman" w:hAnsi="Times New Roman" w:cs="Times New Roman"/>
          <w:sz w:val="28"/>
          <w:szCs w:val="19"/>
          <w:lang w:eastAsia="ru-RU"/>
        </w:rPr>
        <w:t>решение</w:t>
      </w:r>
      <w:r w:rsidR="00ED2FE0" w:rsidRPr="00ED2FE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о бюджете МО от  27.04.2024 №8</w:t>
      </w:r>
      <w:r w:rsidR="00ED2FE0">
        <w:rPr>
          <w:rFonts w:ascii="Times New Roman" w:eastAsia="Times New Roman" w:hAnsi="Times New Roman" w:cs="Times New Roman"/>
          <w:sz w:val="28"/>
          <w:szCs w:val="19"/>
          <w:lang w:eastAsia="ru-RU"/>
        </w:rPr>
        <w:t>-1)</w:t>
      </w:r>
    </w:p>
    <w:p w:rsidR="00ED2FE0" w:rsidRPr="00ED2FE0" w:rsidRDefault="00CA0F46" w:rsidP="00ED2FE0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A0F46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</w:t>
      </w:r>
      <w:r w:rsidR="00ED2FE0" w:rsidRPr="00ED2FE0">
        <w:rPr>
          <w:rFonts w:ascii="Times New Roman" w:eastAsia="Times New Roman" w:hAnsi="Times New Roman" w:cs="Times New Roman"/>
          <w:sz w:val="28"/>
          <w:szCs w:val="19"/>
          <w:lang w:eastAsia="ru-RU"/>
        </w:rPr>
        <w:t>К аналогичному периоду 2023</w:t>
      </w:r>
      <w:r w:rsidR="008877B7">
        <w:rPr>
          <w:rFonts w:ascii="Times New Roman" w:eastAsia="Times New Roman" w:hAnsi="Times New Roman" w:cs="Times New Roman"/>
          <w:sz w:val="28"/>
          <w:szCs w:val="19"/>
          <w:lang w:eastAsia="ru-RU"/>
        </w:rPr>
        <w:t>года исполнение составляет 105,1</w:t>
      </w:r>
      <w:r w:rsidR="00ED2FE0" w:rsidRPr="00ED2FE0">
        <w:rPr>
          <w:rFonts w:ascii="Times New Roman" w:eastAsia="Times New Roman" w:hAnsi="Times New Roman" w:cs="Times New Roman"/>
          <w:sz w:val="28"/>
          <w:szCs w:val="19"/>
          <w:lang w:eastAsia="ru-RU"/>
        </w:rPr>
        <w:t>%.</w:t>
      </w:r>
    </w:p>
    <w:p w:rsidR="00ED2FE0" w:rsidRDefault="00ED2FE0" w:rsidP="00ED2FE0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ED2FE0">
        <w:rPr>
          <w:rFonts w:ascii="Times New Roman" w:eastAsia="Times New Roman" w:hAnsi="Times New Roman" w:cs="Times New Roman"/>
          <w:sz w:val="28"/>
          <w:szCs w:val="19"/>
          <w:lang w:eastAsia="ru-RU"/>
        </w:rPr>
        <w:lastRenderedPageBreak/>
        <w:t xml:space="preserve">           Налоговые и неналоговые   доходы (собственные) исполнены в сумме 3600,05470тыс.рублей, или на 28,0% к  бюджетным назначениям, утвержденным решением о бюджете МО от  27.04.2024 №8-1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.</w:t>
      </w:r>
    </w:p>
    <w:p w:rsidR="00CA0F46" w:rsidRPr="00CA0F46" w:rsidRDefault="00ED2FE0" w:rsidP="00ED2FE0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ED2FE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 В общей сумме поступивших доходов доля налоговых и неналоговых доходов составляет 30,0%, безвозмездных поступлений 70,0%.</w:t>
      </w:r>
    </w:p>
    <w:p w:rsidR="00ED2FE0" w:rsidRPr="00ED2FE0" w:rsidRDefault="00441593" w:rsidP="00ED2FE0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3.Расходы бюджета муниципального образования Волчье-Дубравское Тепло-Огарев</w:t>
      </w:r>
      <w:r w:rsidR="00ED2FE0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района за 1 полугодие 2024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исполнены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сумме </w:t>
      </w:r>
      <w:r w:rsidR="00ED2FE0" w:rsidRPr="00ED2FE0">
        <w:rPr>
          <w:rFonts w:ascii="Times New Roman" w:eastAsia="Times New Roman" w:hAnsi="Times New Roman" w:cs="Times New Roman"/>
          <w:sz w:val="28"/>
          <w:szCs w:val="24"/>
          <w:lang w:eastAsia="ru-RU"/>
        </w:rPr>
        <w:t>12970,89764тыс. рублей,  или  на 50,1% к  бюджетным назначениям, утвержденным решением о бюджете МО от 27.04.2024 №8-1</w:t>
      </w:r>
      <w:r w:rsidR="00ED2F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D2FE0" w:rsidRPr="00ED2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расходов к аналогичному периоду 2023года вырос  на 17,1%, или на  1893,5тыс.рублей.</w:t>
      </w:r>
    </w:p>
    <w:p w:rsidR="00ED2FE0" w:rsidRPr="00ED2FE0" w:rsidRDefault="00ED2FE0" w:rsidP="00ED2FE0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D2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Наибольший удельный вес в расходах  бюджета МО  занимают расходы на отрасли социальной сферы (раздел 0800 «Культура, кинематография»-41,2%, раздел 1000 «Социальная политика»-2,2%) -43,4% (аналогичный период 2023года-41,2%);   на финансирование расходов, связанных с функционированием местной администрации (раздел 0100 «Общегосударственные вопросы»),  приходится-27,7% (аналогичный период 2023года-37,6%); на отрасли жизнеобеспечения (раздел 0500 «Жилищно-коммунальное хозяйство»-8,1%; 0400 «Национальная экономика»-19,7%) приходится- 27,8% (аналогичный период 2023года-19,9%).   </w:t>
      </w:r>
    </w:p>
    <w:p w:rsidR="00C8366D" w:rsidRPr="00C8366D" w:rsidRDefault="00ED2FE0" w:rsidP="00ED2FE0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Незначительное место в структуре расходов бюджета МО занимают расходы, связанные с осуществлением полномочий по первичному воинскому учету на территориях, где отсутствуют военные комиссариаты, раздел 0200 «Национальная оборона»-1,1% (аналогичный период 2023года-1,1%). </w:t>
      </w:r>
    </w:p>
    <w:p w:rsidR="00614C21" w:rsidRPr="00441593" w:rsidRDefault="00C8366D" w:rsidP="00ED2FE0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41593"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4.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 муниципального образования Волчье-Дубравское</w:t>
      </w:r>
      <w:r w:rsidR="00441593"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Тепло-Огаревского района и</w:t>
      </w:r>
      <w:r w:rsidR="00ED2FE0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сполнен с де</w:t>
      </w:r>
      <w:r w:rsidR="008B494C">
        <w:rPr>
          <w:rFonts w:ascii="Times New Roman" w:eastAsia="Times New Roman" w:hAnsi="Times New Roman" w:cs="Times New Roman"/>
          <w:sz w:val="28"/>
          <w:szCs w:val="24"/>
          <w:lang w:eastAsia="ru-RU"/>
        </w:rPr>
        <w:t>фицитом</w:t>
      </w:r>
      <w:r w:rsidR="009121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4C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AA5571" w:rsidRPr="00AA5571">
        <w:rPr>
          <w:rFonts w:ascii="Times New Roman" w:eastAsia="Times New Roman" w:hAnsi="Times New Roman" w:cs="Times New Roman"/>
          <w:sz w:val="28"/>
          <w:szCs w:val="24"/>
          <w:lang w:eastAsia="ru-RU"/>
        </w:rPr>
        <w:t>964,71179</w:t>
      </w:r>
      <w:r w:rsidR="00F87903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рублей.</w:t>
      </w:r>
      <w:r w:rsidR="00614C21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614C21" w:rsidRDefault="00614C21" w:rsidP="00614C21">
      <w:pPr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250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соответствии со ст.96 БК РФ в состав источников  внутреннего финансирования  дефицита бюджета МО включено изменение остатков средств на счета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 по учету средств бюджетов </w:t>
      </w:r>
      <w:r w:rsidR="00AA55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«+</w:t>
      </w:r>
      <w:r w:rsidR="00F8790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A5571" w:rsidRPr="00AA5571">
        <w:rPr>
          <w:rFonts w:ascii="Times New Roman" w:eastAsia="Times New Roman" w:hAnsi="Times New Roman" w:cs="Times New Roman"/>
          <w:sz w:val="28"/>
          <w:szCs w:val="24"/>
          <w:lang w:eastAsia="ru-RU"/>
        </w:rPr>
        <w:t>964,71179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441593">
        <w:rPr>
          <w:rFonts w:ascii="Times New Roman" w:eastAsia="Times New Roman" w:hAnsi="Times New Roman" w:cs="Times New Roman"/>
          <w:sz w:val="28"/>
          <w:szCs w:val="20"/>
          <w:lang w:eastAsia="ru-RU"/>
        </w:rPr>
        <w:t>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509A7" w:rsidRPr="002509A7" w:rsidRDefault="002509A7" w:rsidP="002509A7">
      <w:pPr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09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Pr="002509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Расходы бюджета МО Волчье-Дубравское Тепло-Огаревского района в рамках муниципальных программ   </w:t>
      </w:r>
    </w:p>
    <w:p w:rsidR="00AA5571" w:rsidRPr="00AA5571" w:rsidRDefault="002509A7" w:rsidP="00AA5571">
      <w:pPr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09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 1 полугод</w:t>
      </w:r>
      <w:r w:rsidR="00AA5571">
        <w:rPr>
          <w:rFonts w:ascii="Times New Roman" w:eastAsia="Times New Roman" w:hAnsi="Times New Roman" w:cs="Times New Roman"/>
          <w:sz w:val="28"/>
          <w:szCs w:val="20"/>
          <w:lang w:eastAsia="ru-RU"/>
        </w:rPr>
        <w:t>ие 2024</w:t>
      </w:r>
      <w:r w:rsidR="009B5BB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FA2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ода  </w:t>
      </w:r>
      <w:r w:rsidRPr="002509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исполнены на  </w:t>
      </w:r>
      <w:r w:rsidR="00AA5571" w:rsidRPr="00AA5571">
        <w:rPr>
          <w:rFonts w:ascii="Times New Roman" w:eastAsia="Times New Roman" w:hAnsi="Times New Roman" w:cs="Times New Roman"/>
          <w:sz w:val="28"/>
          <w:szCs w:val="20"/>
          <w:lang w:eastAsia="ru-RU"/>
        </w:rPr>
        <w:t>53,6%.  При утвержденных назначениях в сумме 22769,77475тыс.рублей исполнено 12192,18040тыс.рублей.</w:t>
      </w:r>
    </w:p>
    <w:p w:rsidR="00AA5571" w:rsidRPr="00AA5571" w:rsidRDefault="00AA5571" w:rsidP="00AA5571">
      <w:pPr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Наибольший объем финансирования в рамках реализации программ приходится на муниципальные программы МО Волчье-Дубравское Тепло-Огаревского района «Муниципальное управление и развитие информационного общества на 2022-2030годы» и «Развитие культуры на 2022-2030годы» (от общего объема финансирования программных мероприятий 24,3% и  43,8% соответственно), наименьший по муниципальной программе МО Волчье-Дубравское Тепло-Огаревского района «Повышение общественной безопасности населения и развития местного самоуправления на 2022-2030годы» в сумме 17,7тыс.рублей (0,1%).  </w:t>
      </w:r>
    </w:p>
    <w:p w:rsidR="002509A7" w:rsidRDefault="00AA5571" w:rsidP="00AA5571">
      <w:pPr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55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Имеют нулевые значения такие муниципальные программы, как «Охрана земель на 2022-2030годы», «Развитие физической культуры, спорта на 2022-2030годы», «Проф.переподготовка,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2022-2030годы». </w:t>
      </w:r>
    </w:p>
    <w:p w:rsidR="00614C21" w:rsidRPr="00441593" w:rsidRDefault="00614C21" w:rsidP="00C9377B">
      <w:pPr>
        <w:tabs>
          <w:tab w:val="left" w:pos="720"/>
        </w:tabs>
        <w:spacing w:after="0" w:line="0" w:lineRule="atLeast"/>
        <w:ind w:left="-170" w:hanging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</w:t>
      </w:r>
      <w:r w:rsidR="002509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441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E2B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итогам</w:t>
      </w:r>
      <w:r w:rsidR="00EE2B2A" w:rsidRPr="00EE2B2A">
        <w:t xml:space="preserve"> </w:t>
      </w:r>
      <w:r w:rsidR="00EE2B2A" w:rsidRPr="00EE2B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проведенного экспертно-аналитического мероприятия «Мониторинг исполнения бюджета муниципального образования Волчье-Дубравское Тепло-Огаревского  района за 1 полугодие  2024года»</w:t>
      </w:r>
      <w:r w:rsidRPr="00441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441593" w:rsidRPr="00441593" w:rsidRDefault="00441593" w:rsidP="00C9377B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7738" w:rsidRDefault="00614C21" w:rsidP="00C9377B">
      <w:pPr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250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E2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1.А</w:t>
      </w:r>
      <w:r w:rsidR="00B77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МО Волчье-Дубравское Тепло-Огаревского района </w:t>
      </w:r>
      <w:r w:rsidR="00EE2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рекомендовано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активизировать работу по реализации программных мероприятий и освоению бюджетных средств, предусмотренных на</w:t>
      </w:r>
      <w:r w:rsidR="00C93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реализацию муни</w:t>
      </w:r>
      <w:r w:rsidR="00FA2F61">
        <w:rPr>
          <w:rFonts w:ascii="Times New Roman" w:eastAsia="Times New Roman" w:hAnsi="Times New Roman" w:cs="Times New Roman"/>
          <w:sz w:val="28"/>
          <w:szCs w:val="24"/>
          <w:lang w:eastAsia="ru-RU"/>
        </w:rPr>
        <w:t>ципальных программ МО Волчье-Дуб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равское Тепло-Огаревского района</w:t>
      </w:r>
      <w:r w:rsidR="00B777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377B" w:rsidRDefault="00614C21" w:rsidP="00C9377B">
      <w:pPr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21724" w:rsidRPr="00E163FE" w:rsidRDefault="00221724" w:rsidP="00C9377B">
      <w:pPr>
        <w:spacing w:after="0" w:line="240" w:lineRule="atLeast"/>
        <w:ind w:left="-17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441593" w:rsidRPr="00441593" w:rsidRDefault="00441593" w:rsidP="00C9377B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1593" w:rsidRPr="00441593" w:rsidRDefault="00441593" w:rsidP="00C9377B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</w:t>
      </w:r>
    </w:p>
    <w:p w:rsidR="00441593" w:rsidRPr="00441593" w:rsidRDefault="00C9377B" w:rsidP="00C9377B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КСП </w:t>
      </w:r>
      <w:r w:rsidR="00441593" w:rsidRPr="00441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  Тепло-Огаревский  район                                                                                                                       М.Д.Гришина    </w:t>
      </w:r>
    </w:p>
    <w:p w:rsidR="00BC413A" w:rsidRDefault="00BC413A" w:rsidP="00C9377B">
      <w:pPr>
        <w:ind w:left="-170"/>
      </w:pPr>
    </w:p>
    <w:sectPr w:rsidR="00BC413A" w:rsidSect="00051D86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43" w:rsidRDefault="00655C43" w:rsidP="005B569B">
      <w:pPr>
        <w:spacing w:after="0" w:line="240" w:lineRule="auto"/>
      </w:pPr>
      <w:r>
        <w:separator/>
      </w:r>
    </w:p>
  </w:endnote>
  <w:endnote w:type="continuationSeparator" w:id="0">
    <w:p w:rsidR="00655C43" w:rsidRDefault="00655C43" w:rsidP="005B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000292"/>
      <w:docPartObj>
        <w:docPartGallery w:val="Page Numbers (Bottom of Page)"/>
        <w:docPartUnique/>
      </w:docPartObj>
    </w:sdtPr>
    <w:sdtEndPr/>
    <w:sdtContent>
      <w:p w:rsidR="00C13A2F" w:rsidRDefault="00C13A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B2A">
          <w:rPr>
            <w:noProof/>
          </w:rPr>
          <w:t>13</w:t>
        </w:r>
        <w:r>
          <w:fldChar w:fldCharType="end"/>
        </w:r>
      </w:p>
    </w:sdtContent>
  </w:sdt>
  <w:p w:rsidR="00C13A2F" w:rsidRDefault="00C13A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43" w:rsidRDefault="00655C43" w:rsidP="005B569B">
      <w:pPr>
        <w:spacing w:after="0" w:line="240" w:lineRule="auto"/>
      </w:pPr>
      <w:r>
        <w:separator/>
      </w:r>
    </w:p>
  </w:footnote>
  <w:footnote w:type="continuationSeparator" w:id="0">
    <w:p w:rsidR="00655C43" w:rsidRDefault="00655C43" w:rsidP="005B5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88"/>
    <w:rsid w:val="00011E19"/>
    <w:rsid w:val="00022CFE"/>
    <w:rsid w:val="000265F1"/>
    <w:rsid w:val="000276FB"/>
    <w:rsid w:val="000305C7"/>
    <w:rsid w:val="00047CE1"/>
    <w:rsid w:val="00051D86"/>
    <w:rsid w:val="000654F0"/>
    <w:rsid w:val="000805AD"/>
    <w:rsid w:val="000C4C18"/>
    <w:rsid w:val="000C60B8"/>
    <w:rsid w:val="000D5572"/>
    <w:rsid w:val="000E1EA4"/>
    <w:rsid w:val="000F0005"/>
    <w:rsid w:val="0010409B"/>
    <w:rsid w:val="00107809"/>
    <w:rsid w:val="001153D6"/>
    <w:rsid w:val="00132140"/>
    <w:rsid w:val="00140EC6"/>
    <w:rsid w:val="001415FD"/>
    <w:rsid w:val="00144C45"/>
    <w:rsid w:val="00176947"/>
    <w:rsid w:val="00190E19"/>
    <w:rsid w:val="00194993"/>
    <w:rsid w:val="00195689"/>
    <w:rsid w:val="001C1E40"/>
    <w:rsid w:val="001F2D2A"/>
    <w:rsid w:val="00221724"/>
    <w:rsid w:val="00224F53"/>
    <w:rsid w:val="002509A7"/>
    <w:rsid w:val="00272A0F"/>
    <w:rsid w:val="00286CFC"/>
    <w:rsid w:val="002A094F"/>
    <w:rsid w:val="002A1784"/>
    <w:rsid w:val="002A4639"/>
    <w:rsid w:val="002B2629"/>
    <w:rsid w:val="002C047A"/>
    <w:rsid w:val="002E1C6D"/>
    <w:rsid w:val="002F6AC5"/>
    <w:rsid w:val="00306140"/>
    <w:rsid w:val="00331DFC"/>
    <w:rsid w:val="00351D58"/>
    <w:rsid w:val="00366FD8"/>
    <w:rsid w:val="0037322D"/>
    <w:rsid w:val="00373A8E"/>
    <w:rsid w:val="003757FC"/>
    <w:rsid w:val="00381FE2"/>
    <w:rsid w:val="00386B9E"/>
    <w:rsid w:val="003A13AA"/>
    <w:rsid w:val="003A4C0C"/>
    <w:rsid w:val="003B2EC5"/>
    <w:rsid w:val="003B533A"/>
    <w:rsid w:val="0041612A"/>
    <w:rsid w:val="004368A3"/>
    <w:rsid w:val="00441196"/>
    <w:rsid w:val="00441593"/>
    <w:rsid w:val="00441A63"/>
    <w:rsid w:val="00441EF8"/>
    <w:rsid w:val="00465FCF"/>
    <w:rsid w:val="00472AB9"/>
    <w:rsid w:val="00482A69"/>
    <w:rsid w:val="00491590"/>
    <w:rsid w:val="004B2FC3"/>
    <w:rsid w:val="004B67FC"/>
    <w:rsid w:val="004B6F0D"/>
    <w:rsid w:val="004D24E4"/>
    <w:rsid w:val="004D2ADE"/>
    <w:rsid w:val="004D3B32"/>
    <w:rsid w:val="004D79F2"/>
    <w:rsid w:val="004E246B"/>
    <w:rsid w:val="0050778F"/>
    <w:rsid w:val="005212AA"/>
    <w:rsid w:val="005259AD"/>
    <w:rsid w:val="00532402"/>
    <w:rsid w:val="0053701F"/>
    <w:rsid w:val="005611EA"/>
    <w:rsid w:val="00564D87"/>
    <w:rsid w:val="005758AC"/>
    <w:rsid w:val="00577A4A"/>
    <w:rsid w:val="00593DB3"/>
    <w:rsid w:val="005A463E"/>
    <w:rsid w:val="005B569B"/>
    <w:rsid w:val="005E1886"/>
    <w:rsid w:val="005E4B1C"/>
    <w:rsid w:val="00614C21"/>
    <w:rsid w:val="00616FBF"/>
    <w:rsid w:val="00630FC9"/>
    <w:rsid w:val="00655C43"/>
    <w:rsid w:val="00670D67"/>
    <w:rsid w:val="00676D7B"/>
    <w:rsid w:val="006A03F6"/>
    <w:rsid w:val="006B448B"/>
    <w:rsid w:val="006C168B"/>
    <w:rsid w:val="006C3057"/>
    <w:rsid w:val="006F2DA2"/>
    <w:rsid w:val="00711B27"/>
    <w:rsid w:val="007161D9"/>
    <w:rsid w:val="0073729D"/>
    <w:rsid w:val="007401B4"/>
    <w:rsid w:val="007662D5"/>
    <w:rsid w:val="007808BD"/>
    <w:rsid w:val="0079684D"/>
    <w:rsid w:val="007977F5"/>
    <w:rsid w:val="00797EB2"/>
    <w:rsid w:val="007A7EFE"/>
    <w:rsid w:val="007E3A5B"/>
    <w:rsid w:val="007E58CE"/>
    <w:rsid w:val="007F031F"/>
    <w:rsid w:val="0080102D"/>
    <w:rsid w:val="008028F4"/>
    <w:rsid w:val="008041F8"/>
    <w:rsid w:val="00804BC6"/>
    <w:rsid w:val="008076D1"/>
    <w:rsid w:val="00814B3C"/>
    <w:rsid w:val="008167B1"/>
    <w:rsid w:val="008330EE"/>
    <w:rsid w:val="0084004C"/>
    <w:rsid w:val="00854209"/>
    <w:rsid w:val="0086384D"/>
    <w:rsid w:val="00863C50"/>
    <w:rsid w:val="008670F1"/>
    <w:rsid w:val="008752C4"/>
    <w:rsid w:val="00887661"/>
    <w:rsid w:val="008877B7"/>
    <w:rsid w:val="008B3733"/>
    <w:rsid w:val="008B494C"/>
    <w:rsid w:val="008B590D"/>
    <w:rsid w:val="008C3511"/>
    <w:rsid w:val="008D4E61"/>
    <w:rsid w:val="00912133"/>
    <w:rsid w:val="00920911"/>
    <w:rsid w:val="00924057"/>
    <w:rsid w:val="00937F4C"/>
    <w:rsid w:val="0094748D"/>
    <w:rsid w:val="00976E5C"/>
    <w:rsid w:val="00982EFD"/>
    <w:rsid w:val="00985066"/>
    <w:rsid w:val="009878F4"/>
    <w:rsid w:val="009934C6"/>
    <w:rsid w:val="009A2B90"/>
    <w:rsid w:val="009B5BB2"/>
    <w:rsid w:val="009D1DF9"/>
    <w:rsid w:val="009D2625"/>
    <w:rsid w:val="00A07E2A"/>
    <w:rsid w:val="00A23836"/>
    <w:rsid w:val="00A261FB"/>
    <w:rsid w:val="00A4588F"/>
    <w:rsid w:val="00A46655"/>
    <w:rsid w:val="00A57DEE"/>
    <w:rsid w:val="00A62D05"/>
    <w:rsid w:val="00A80BF6"/>
    <w:rsid w:val="00A81EA4"/>
    <w:rsid w:val="00A83895"/>
    <w:rsid w:val="00AA2A79"/>
    <w:rsid w:val="00AA5571"/>
    <w:rsid w:val="00AB028C"/>
    <w:rsid w:val="00AB2BE6"/>
    <w:rsid w:val="00AB35C3"/>
    <w:rsid w:val="00AC6B5D"/>
    <w:rsid w:val="00AD2C5A"/>
    <w:rsid w:val="00AD3A8E"/>
    <w:rsid w:val="00B051FA"/>
    <w:rsid w:val="00B175B3"/>
    <w:rsid w:val="00B428F4"/>
    <w:rsid w:val="00B46B71"/>
    <w:rsid w:val="00B7087B"/>
    <w:rsid w:val="00B718FD"/>
    <w:rsid w:val="00B7359A"/>
    <w:rsid w:val="00B77738"/>
    <w:rsid w:val="00B825D1"/>
    <w:rsid w:val="00BA1EE0"/>
    <w:rsid w:val="00BB3BE1"/>
    <w:rsid w:val="00BB5111"/>
    <w:rsid w:val="00BB6465"/>
    <w:rsid w:val="00BC413A"/>
    <w:rsid w:val="00BE2E7F"/>
    <w:rsid w:val="00BE6229"/>
    <w:rsid w:val="00C04792"/>
    <w:rsid w:val="00C13A2F"/>
    <w:rsid w:val="00C21ADF"/>
    <w:rsid w:val="00C40DA9"/>
    <w:rsid w:val="00C43C6F"/>
    <w:rsid w:val="00C60531"/>
    <w:rsid w:val="00C7535A"/>
    <w:rsid w:val="00C77E17"/>
    <w:rsid w:val="00C8366D"/>
    <w:rsid w:val="00C86191"/>
    <w:rsid w:val="00C9377B"/>
    <w:rsid w:val="00C95F5A"/>
    <w:rsid w:val="00CA0F46"/>
    <w:rsid w:val="00CB22EE"/>
    <w:rsid w:val="00CC10FA"/>
    <w:rsid w:val="00CC12DD"/>
    <w:rsid w:val="00CC43E9"/>
    <w:rsid w:val="00CF7001"/>
    <w:rsid w:val="00D00A9C"/>
    <w:rsid w:val="00D203FC"/>
    <w:rsid w:val="00D22274"/>
    <w:rsid w:val="00D276BC"/>
    <w:rsid w:val="00D426EF"/>
    <w:rsid w:val="00D53285"/>
    <w:rsid w:val="00D62B7F"/>
    <w:rsid w:val="00D84A88"/>
    <w:rsid w:val="00D86EC5"/>
    <w:rsid w:val="00D87971"/>
    <w:rsid w:val="00D95A85"/>
    <w:rsid w:val="00DA1EC1"/>
    <w:rsid w:val="00DA6026"/>
    <w:rsid w:val="00DB0D16"/>
    <w:rsid w:val="00DB2126"/>
    <w:rsid w:val="00DB27CC"/>
    <w:rsid w:val="00DB2831"/>
    <w:rsid w:val="00DB309B"/>
    <w:rsid w:val="00DD4689"/>
    <w:rsid w:val="00DF2EF0"/>
    <w:rsid w:val="00E163FE"/>
    <w:rsid w:val="00E24655"/>
    <w:rsid w:val="00E25EA4"/>
    <w:rsid w:val="00E35B2B"/>
    <w:rsid w:val="00E3792D"/>
    <w:rsid w:val="00E40228"/>
    <w:rsid w:val="00E42907"/>
    <w:rsid w:val="00E5313F"/>
    <w:rsid w:val="00E766A0"/>
    <w:rsid w:val="00EB207E"/>
    <w:rsid w:val="00ED2FE0"/>
    <w:rsid w:val="00ED3DC3"/>
    <w:rsid w:val="00ED56A5"/>
    <w:rsid w:val="00ED601B"/>
    <w:rsid w:val="00EE2B2A"/>
    <w:rsid w:val="00EE37CD"/>
    <w:rsid w:val="00EE7CAA"/>
    <w:rsid w:val="00EF5E95"/>
    <w:rsid w:val="00F13816"/>
    <w:rsid w:val="00F25149"/>
    <w:rsid w:val="00F26604"/>
    <w:rsid w:val="00F512A9"/>
    <w:rsid w:val="00F53181"/>
    <w:rsid w:val="00F6277A"/>
    <w:rsid w:val="00F87903"/>
    <w:rsid w:val="00FA2F61"/>
    <w:rsid w:val="00FA417B"/>
    <w:rsid w:val="00FE14DF"/>
    <w:rsid w:val="00FE4533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69B"/>
  </w:style>
  <w:style w:type="paragraph" w:styleId="a5">
    <w:name w:val="footer"/>
    <w:basedOn w:val="a"/>
    <w:link w:val="a6"/>
    <w:uiPriority w:val="99"/>
    <w:unhideWhenUsed/>
    <w:rsid w:val="005B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69B"/>
  </w:style>
  <w:style w:type="paragraph" w:styleId="a5">
    <w:name w:val="footer"/>
    <w:basedOn w:val="a"/>
    <w:link w:val="a6"/>
    <w:uiPriority w:val="99"/>
    <w:unhideWhenUsed/>
    <w:rsid w:val="005B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3C06-60A6-4D76-B0C4-F83DC7E8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</TotalTime>
  <Pages>13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dcterms:created xsi:type="dcterms:W3CDTF">2020-07-08T13:14:00Z</dcterms:created>
  <dcterms:modified xsi:type="dcterms:W3CDTF">2024-08-05T07:01:00Z</dcterms:modified>
</cp:coreProperties>
</file>